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81" w:rsidRPr="005B6FD4" w:rsidRDefault="007E469D" w:rsidP="00AA00FB">
      <w:pPr>
        <w:spacing w:after="0" w:line="360" w:lineRule="auto"/>
        <w:rPr>
          <w:rFonts w:ascii="Times New Roman" w:hAnsi="Times New Roman"/>
          <w:b/>
          <w:i/>
          <w:sz w:val="32"/>
          <w:szCs w:val="32"/>
          <w:u w:val="single"/>
        </w:rPr>
      </w:pPr>
      <w:bookmarkStart w:id="0" w:name="_GoBack"/>
      <w:bookmarkEnd w:id="0"/>
      <w:r w:rsidRPr="00C3724A">
        <w:rPr>
          <w:rFonts w:ascii="Times New Roman" w:hAnsi="Times New Roman"/>
          <w:b/>
          <w:sz w:val="28"/>
          <w:szCs w:val="28"/>
        </w:rPr>
        <w:t xml:space="preserve">  </w:t>
      </w:r>
      <w:r w:rsidR="00097B81" w:rsidRPr="00C3724A">
        <w:rPr>
          <w:rFonts w:ascii="Times New Roman" w:hAnsi="Times New Roman"/>
          <w:b/>
          <w:sz w:val="28"/>
          <w:szCs w:val="28"/>
        </w:rPr>
        <w:t xml:space="preserve">  </w:t>
      </w:r>
      <w:r w:rsidR="00097B81" w:rsidRPr="005B6FD4">
        <w:rPr>
          <w:rFonts w:ascii="Times New Roman" w:hAnsi="Times New Roman"/>
          <w:b/>
          <w:i/>
          <w:sz w:val="32"/>
          <w:szCs w:val="32"/>
          <w:u w:val="single"/>
        </w:rPr>
        <w:t xml:space="preserve">Влияние физических нагрузок на </w:t>
      </w:r>
      <w:r w:rsidRPr="005B6FD4">
        <w:rPr>
          <w:rFonts w:ascii="Times New Roman" w:hAnsi="Times New Roman"/>
          <w:b/>
          <w:i/>
          <w:sz w:val="32"/>
          <w:szCs w:val="32"/>
          <w:u w:val="single"/>
        </w:rPr>
        <w:t>сердечно-сосудистую</w:t>
      </w:r>
      <w:r w:rsidR="00097B81" w:rsidRPr="005B6FD4">
        <w:rPr>
          <w:rFonts w:ascii="Times New Roman" w:hAnsi="Times New Roman"/>
          <w:b/>
          <w:i/>
          <w:sz w:val="32"/>
          <w:szCs w:val="32"/>
          <w:u w:val="single"/>
        </w:rPr>
        <w:t xml:space="preserve"> систему.</w:t>
      </w:r>
    </w:p>
    <w:p w:rsidR="007E469D" w:rsidRPr="00C3724A" w:rsidRDefault="007E469D" w:rsidP="00AA00FB">
      <w:pPr>
        <w:tabs>
          <w:tab w:val="left" w:pos="6670"/>
        </w:tabs>
        <w:spacing w:after="0" w:line="360" w:lineRule="auto"/>
        <w:rPr>
          <w:rFonts w:ascii="Times New Roman" w:hAnsi="Times New Roman"/>
          <w:i/>
          <w:sz w:val="28"/>
          <w:szCs w:val="28"/>
        </w:rPr>
      </w:pPr>
    </w:p>
    <w:p w:rsidR="007E469D" w:rsidRPr="00C3724A" w:rsidRDefault="007E469D" w:rsidP="007E469D">
      <w:pPr>
        <w:tabs>
          <w:tab w:val="left" w:pos="6670"/>
        </w:tabs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C3724A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</w:t>
      </w:r>
      <w:proofErr w:type="spellStart"/>
      <w:r w:rsidR="00097B81" w:rsidRPr="00C3724A">
        <w:rPr>
          <w:rFonts w:ascii="Times New Roman" w:hAnsi="Times New Roman"/>
          <w:b/>
          <w:i/>
          <w:sz w:val="28"/>
          <w:szCs w:val="28"/>
        </w:rPr>
        <w:t>Холухоева</w:t>
      </w:r>
      <w:proofErr w:type="spellEnd"/>
      <w:r w:rsidR="00097B81" w:rsidRPr="00C3724A">
        <w:rPr>
          <w:rFonts w:ascii="Times New Roman" w:hAnsi="Times New Roman"/>
          <w:b/>
          <w:i/>
          <w:sz w:val="28"/>
          <w:szCs w:val="28"/>
        </w:rPr>
        <w:t xml:space="preserve"> З.А.   </w:t>
      </w:r>
    </w:p>
    <w:p w:rsidR="00097B81" w:rsidRPr="00C3724A" w:rsidRDefault="007E469D" w:rsidP="007E469D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C3724A">
        <w:rPr>
          <w:rFonts w:ascii="Times New Roman" w:hAnsi="Times New Roman"/>
          <w:b/>
          <w:i/>
          <w:sz w:val="28"/>
          <w:szCs w:val="28"/>
        </w:rPr>
        <w:t xml:space="preserve">                     </w:t>
      </w:r>
      <w:r w:rsidR="00E97E3A" w:rsidRPr="00C3724A">
        <w:rPr>
          <w:rFonts w:ascii="Times New Roman" w:hAnsi="Times New Roman"/>
          <w:b/>
          <w:i/>
          <w:sz w:val="28"/>
          <w:szCs w:val="28"/>
        </w:rPr>
        <w:t xml:space="preserve">                               </w:t>
      </w:r>
      <w:r w:rsidRPr="00C3724A">
        <w:rPr>
          <w:rFonts w:ascii="Times New Roman" w:hAnsi="Times New Roman"/>
          <w:b/>
          <w:i/>
          <w:sz w:val="28"/>
          <w:szCs w:val="28"/>
        </w:rPr>
        <w:t>Преподаватель медицинских дисциплин КСИБ.</w:t>
      </w:r>
    </w:p>
    <w:p w:rsidR="00097B81" w:rsidRPr="00C3724A" w:rsidRDefault="00097B81" w:rsidP="00AA00FB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 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   Осуществляя транспортную функцию </w:t>
      </w:r>
      <w:r w:rsidR="007E469D" w:rsidRPr="00C3724A">
        <w:rPr>
          <w:rFonts w:ascii="Times New Roman" w:hAnsi="Times New Roman"/>
          <w:sz w:val="28"/>
          <w:szCs w:val="28"/>
        </w:rPr>
        <w:t>сердечно-сосудистая,</w:t>
      </w:r>
      <w:r w:rsidRPr="00C3724A">
        <w:rPr>
          <w:rFonts w:ascii="Times New Roman" w:hAnsi="Times New Roman"/>
          <w:sz w:val="28"/>
          <w:szCs w:val="28"/>
        </w:rPr>
        <w:t xml:space="preserve"> система обеспечивает ритмичное течение физиологических биохимических процессов в организме человека. Все необходимые вещества (белки, углеводы, кислород, витамины, минеральные соли) доставляется к органам и тканям по кровеносным сосудам и отводятся продукты обмена веществ и углекислый газ. К тому же, благодаря току крови по сосудам разносятся в органы и </w:t>
      </w:r>
      <w:r w:rsidR="007E469D" w:rsidRPr="00C3724A">
        <w:rPr>
          <w:rFonts w:ascii="Times New Roman" w:hAnsi="Times New Roman"/>
          <w:sz w:val="28"/>
          <w:szCs w:val="28"/>
        </w:rPr>
        <w:t>ткани,</w:t>
      </w:r>
      <w:r w:rsidRPr="00C3724A">
        <w:rPr>
          <w:rFonts w:ascii="Times New Roman" w:hAnsi="Times New Roman"/>
          <w:sz w:val="28"/>
          <w:szCs w:val="28"/>
        </w:rPr>
        <w:t xml:space="preserve"> выработанные эндокринными железами гормональные вещества, которые регулируют обменные процессы, антитела, необходимые для защитных реакций организма против инфекционных заболеваний. Следовательно, в защитную функцию сосудистой системы входит регуляторная. Вместе с нервной и гуморальной системами, сосудистая система играет важную роль в обеспечении целостности организма.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</w:t>
      </w:r>
      <w:r w:rsidR="007E469D" w:rsidRPr="00C3724A">
        <w:rPr>
          <w:rFonts w:ascii="Times New Roman" w:hAnsi="Times New Roman"/>
          <w:sz w:val="28"/>
          <w:szCs w:val="28"/>
        </w:rPr>
        <w:t>Сердечно-сосудистая</w:t>
      </w:r>
      <w:r w:rsidRPr="00C3724A">
        <w:rPr>
          <w:rFonts w:ascii="Times New Roman" w:hAnsi="Times New Roman"/>
          <w:sz w:val="28"/>
          <w:szCs w:val="28"/>
        </w:rPr>
        <w:t xml:space="preserve"> система делится на кровеносную и лимфатическую. Кровеносная и лимфатическая системы функционально и анатомически тесно связаны, одна дополняет другую, но также между ними есть определенные различия. В организме кровь движется по кровеносной системе. Основные органы кровеносной системы-сердце, которое ритмично сокращаясь, позволяет крови двигаться по сосудам.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>Строение сосудов</w:t>
      </w:r>
      <w:r w:rsidR="007E469D" w:rsidRPr="00C3724A">
        <w:rPr>
          <w:rFonts w:ascii="Times New Roman" w:hAnsi="Times New Roman"/>
          <w:b/>
          <w:sz w:val="28"/>
          <w:szCs w:val="28"/>
        </w:rPr>
        <w:t>: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 </w:t>
      </w:r>
      <w:r w:rsidRPr="00C3724A">
        <w:rPr>
          <w:rFonts w:ascii="Times New Roman" w:hAnsi="Times New Roman"/>
          <w:b/>
          <w:iCs/>
          <w:sz w:val="28"/>
          <w:szCs w:val="28"/>
        </w:rPr>
        <w:t xml:space="preserve">Аорта </w:t>
      </w:r>
      <w:r w:rsidRPr="00C3724A">
        <w:rPr>
          <w:rFonts w:ascii="Times New Roman" w:hAnsi="Times New Roman"/>
          <w:sz w:val="28"/>
          <w:szCs w:val="28"/>
        </w:rPr>
        <w:t>- самый большой непарный артериальный сосуд тела человека.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 </w:t>
      </w:r>
      <w:r w:rsidRPr="00C3724A">
        <w:rPr>
          <w:rFonts w:ascii="Times New Roman" w:hAnsi="Times New Roman"/>
          <w:b/>
          <w:sz w:val="28"/>
          <w:szCs w:val="28"/>
        </w:rPr>
        <w:t>Артериями</w:t>
      </w:r>
      <w:r w:rsidRPr="00C3724A">
        <w:rPr>
          <w:rFonts w:ascii="Times New Roman" w:hAnsi="Times New Roman"/>
          <w:sz w:val="28"/>
          <w:szCs w:val="28"/>
        </w:rPr>
        <w:t xml:space="preserve"> называют сосуды, которые несут кровь от сердца к органам и тканям.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 </w:t>
      </w:r>
      <w:r w:rsidRPr="00C3724A">
        <w:rPr>
          <w:rFonts w:ascii="Times New Roman" w:hAnsi="Times New Roman"/>
          <w:b/>
          <w:sz w:val="28"/>
          <w:szCs w:val="28"/>
        </w:rPr>
        <w:t xml:space="preserve">Вены </w:t>
      </w:r>
      <w:r w:rsidRPr="00C3724A">
        <w:rPr>
          <w:rFonts w:ascii="Times New Roman" w:hAnsi="Times New Roman"/>
          <w:sz w:val="28"/>
          <w:szCs w:val="28"/>
        </w:rPr>
        <w:t>- сосуды, несущие кровь периферии к сердцу.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 </w:t>
      </w:r>
      <w:r w:rsidRPr="00C3724A">
        <w:rPr>
          <w:rFonts w:ascii="Times New Roman" w:hAnsi="Times New Roman"/>
          <w:b/>
          <w:sz w:val="28"/>
          <w:szCs w:val="28"/>
        </w:rPr>
        <w:t xml:space="preserve">Капилляры </w:t>
      </w:r>
      <w:r w:rsidRPr="00C3724A">
        <w:rPr>
          <w:rFonts w:ascii="Times New Roman" w:hAnsi="Times New Roman"/>
          <w:sz w:val="28"/>
          <w:szCs w:val="28"/>
        </w:rPr>
        <w:t>- сосуды, через стенки которых происходит обмен веществ между кровью и тканями.</w:t>
      </w:r>
    </w:p>
    <w:p w:rsidR="00097B81" w:rsidRPr="00C3724A" w:rsidRDefault="007E469D" w:rsidP="007E469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lastRenderedPageBreak/>
        <w:t>Сердце: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 xml:space="preserve">    Сердце - </w:t>
      </w:r>
      <w:r w:rsidRPr="00C3724A">
        <w:rPr>
          <w:rFonts w:ascii="Times New Roman" w:hAnsi="Times New Roman"/>
          <w:sz w:val="28"/>
          <w:szCs w:val="28"/>
        </w:rPr>
        <w:t>полый, мышечный орган конусовидной формы, массой 250-350г., выбрасывает кровь в артерии и принимает венозную кровь.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 Сердце расположено в грудной полости в нижнем средостении между легкими. Примерно, 1/3- сердца находится в правой половине грудной клетки и 2/3-в левой. Сердце человека имеет две предсердий и два желудочка.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</w:t>
      </w:r>
      <w:r w:rsidRPr="00C3724A">
        <w:rPr>
          <w:rFonts w:ascii="Times New Roman" w:hAnsi="Times New Roman"/>
          <w:b/>
          <w:sz w:val="28"/>
          <w:szCs w:val="28"/>
        </w:rPr>
        <w:t xml:space="preserve">Правое предсердие </w:t>
      </w:r>
      <w:r w:rsidRPr="00C3724A">
        <w:rPr>
          <w:rFonts w:ascii="Times New Roman" w:hAnsi="Times New Roman"/>
          <w:sz w:val="28"/>
          <w:szCs w:val="28"/>
        </w:rPr>
        <w:t xml:space="preserve">- полость емкостью 100-180мл., которая по форме напоминает куб, расположено у основания сердца справа и сзади аорты легочного ствола. Соединение с правым желудочком происходит при помощи правого </w:t>
      </w:r>
      <w:proofErr w:type="spellStart"/>
      <w:r w:rsidRPr="00C3724A">
        <w:rPr>
          <w:rFonts w:ascii="Times New Roman" w:hAnsi="Times New Roman"/>
          <w:sz w:val="28"/>
          <w:szCs w:val="28"/>
        </w:rPr>
        <w:t>предсердно</w:t>
      </w:r>
      <w:proofErr w:type="spellEnd"/>
      <w:r w:rsidRPr="00C3724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3724A">
        <w:rPr>
          <w:rFonts w:ascii="Times New Roman" w:hAnsi="Times New Roman"/>
          <w:sz w:val="28"/>
          <w:szCs w:val="28"/>
        </w:rPr>
        <w:t>желудочкого</w:t>
      </w:r>
      <w:proofErr w:type="spellEnd"/>
      <w:r w:rsidRPr="00C3724A">
        <w:rPr>
          <w:rFonts w:ascii="Times New Roman" w:hAnsi="Times New Roman"/>
          <w:sz w:val="28"/>
          <w:szCs w:val="28"/>
        </w:rPr>
        <w:t xml:space="preserve"> отверстия.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 xml:space="preserve">    Правый желудочек </w:t>
      </w:r>
      <w:r w:rsidRPr="00C3724A">
        <w:rPr>
          <w:rFonts w:ascii="Times New Roman" w:hAnsi="Times New Roman"/>
          <w:sz w:val="28"/>
          <w:szCs w:val="28"/>
        </w:rPr>
        <w:t>имеет</w:t>
      </w:r>
      <w:r w:rsidRPr="00C3724A">
        <w:rPr>
          <w:rFonts w:ascii="Times New Roman" w:hAnsi="Times New Roman"/>
          <w:b/>
          <w:sz w:val="28"/>
          <w:szCs w:val="28"/>
        </w:rPr>
        <w:t xml:space="preserve"> </w:t>
      </w:r>
      <w:r w:rsidRPr="00C3724A">
        <w:rPr>
          <w:rFonts w:ascii="Times New Roman" w:hAnsi="Times New Roman"/>
          <w:sz w:val="28"/>
          <w:szCs w:val="28"/>
        </w:rPr>
        <w:t xml:space="preserve">форму пирамиды с верхушкой, направленной вниз, и располагается </w:t>
      </w:r>
      <w:proofErr w:type="gramStart"/>
      <w:r w:rsidRPr="00C3724A">
        <w:rPr>
          <w:rFonts w:ascii="Times New Roman" w:hAnsi="Times New Roman"/>
          <w:sz w:val="28"/>
          <w:szCs w:val="28"/>
        </w:rPr>
        <w:t>с справа</w:t>
      </w:r>
      <w:proofErr w:type="gramEnd"/>
      <w:r w:rsidRPr="00C3724A">
        <w:rPr>
          <w:rFonts w:ascii="Times New Roman" w:hAnsi="Times New Roman"/>
          <w:sz w:val="28"/>
          <w:szCs w:val="28"/>
        </w:rPr>
        <w:t xml:space="preserve"> и спереди левого желудочка, занимает большую часть передней поверхности сердца.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</w:t>
      </w:r>
      <w:r w:rsidRPr="00C3724A">
        <w:rPr>
          <w:rFonts w:ascii="Times New Roman" w:hAnsi="Times New Roman"/>
          <w:b/>
          <w:sz w:val="28"/>
          <w:szCs w:val="28"/>
        </w:rPr>
        <w:t xml:space="preserve">Левое предсердие </w:t>
      </w:r>
      <w:r w:rsidRPr="00C3724A">
        <w:rPr>
          <w:rFonts w:ascii="Times New Roman" w:hAnsi="Times New Roman"/>
          <w:sz w:val="28"/>
          <w:szCs w:val="28"/>
        </w:rPr>
        <w:t>имеет форму</w:t>
      </w:r>
      <w:r w:rsidRPr="00C3724A">
        <w:rPr>
          <w:rFonts w:ascii="Times New Roman" w:hAnsi="Times New Roman"/>
          <w:b/>
          <w:sz w:val="28"/>
          <w:szCs w:val="28"/>
        </w:rPr>
        <w:t xml:space="preserve"> </w:t>
      </w:r>
      <w:r w:rsidRPr="00C3724A">
        <w:rPr>
          <w:rFonts w:ascii="Times New Roman" w:hAnsi="Times New Roman"/>
          <w:sz w:val="28"/>
          <w:szCs w:val="28"/>
        </w:rPr>
        <w:t xml:space="preserve">неправильного куба, от правого предсердия отделено </w:t>
      </w:r>
      <w:proofErr w:type="spellStart"/>
      <w:r w:rsidRPr="00C3724A">
        <w:rPr>
          <w:rFonts w:ascii="Times New Roman" w:hAnsi="Times New Roman"/>
          <w:sz w:val="28"/>
          <w:szCs w:val="28"/>
        </w:rPr>
        <w:t>межпредсердной</w:t>
      </w:r>
      <w:proofErr w:type="spellEnd"/>
      <w:r w:rsidRPr="00C3724A">
        <w:rPr>
          <w:rFonts w:ascii="Times New Roman" w:hAnsi="Times New Roman"/>
          <w:sz w:val="28"/>
          <w:szCs w:val="28"/>
        </w:rPr>
        <w:t xml:space="preserve"> перегородкой. С левым желудочком соединяются при помощи левого предсердно-</w:t>
      </w:r>
      <w:proofErr w:type="spellStart"/>
      <w:r w:rsidRPr="00C3724A">
        <w:rPr>
          <w:rFonts w:ascii="Times New Roman" w:hAnsi="Times New Roman"/>
          <w:sz w:val="28"/>
          <w:szCs w:val="28"/>
        </w:rPr>
        <w:t>желудочкого</w:t>
      </w:r>
      <w:proofErr w:type="spellEnd"/>
      <w:r w:rsidRPr="00C3724A">
        <w:rPr>
          <w:rFonts w:ascii="Times New Roman" w:hAnsi="Times New Roman"/>
          <w:sz w:val="28"/>
          <w:szCs w:val="28"/>
        </w:rPr>
        <w:t xml:space="preserve"> отверстия.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 xml:space="preserve">   Левый желудочек</w:t>
      </w:r>
      <w:r w:rsidRPr="00C3724A">
        <w:rPr>
          <w:rFonts w:ascii="Times New Roman" w:hAnsi="Times New Roman"/>
          <w:sz w:val="28"/>
          <w:szCs w:val="28"/>
        </w:rPr>
        <w:t xml:space="preserve"> имеет форму конуса, основанием направлен кверху. </w:t>
      </w:r>
    </w:p>
    <w:p w:rsidR="00097B81" w:rsidRPr="00C3724A" w:rsidRDefault="00097B81" w:rsidP="007E469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>Стенка сердца</w:t>
      </w:r>
      <w:r w:rsidR="007E469D" w:rsidRPr="00C3724A">
        <w:rPr>
          <w:rFonts w:ascii="Times New Roman" w:hAnsi="Times New Roman"/>
          <w:b/>
          <w:sz w:val="28"/>
          <w:szCs w:val="28"/>
        </w:rPr>
        <w:t>: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 xml:space="preserve">   Стенка сердца </w:t>
      </w:r>
      <w:r w:rsidRPr="00C3724A">
        <w:rPr>
          <w:rFonts w:ascii="Times New Roman" w:hAnsi="Times New Roman"/>
          <w:sz w:val="28"/>
          <w:szCs w:val="28"/>
        </w:rPr>
        <w:t>состоит из трех слоев: внутреннего-эндокарда, среднего-миокарда, и наружного-эпикарда.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</w:t>
      </w:r>
      <w:r w:rsidRPr="00C3724A">
        <w:rPr>
          <w:rFonts w:ascii="Times New Roman" w:hAnsi="Times New Roman"/>
          <w:b/>
          <w:sz w:val="28"/>
          <w:szCs w:val="28"/>
        </w:rPr>
        <w:t xml:space="preserve"> Эндокард-</w:t>
      </w:r>
      <w:r w:rsidRPr="00C3724A">
        <w:rPr>
          <w:rFonts w:ascii="Times New Roman" w:hAnsi="Times New Roman"/>
          <w:sz w:val="28"/>
          <w:szCs w:val="28"/>
        </w:rPr>
        <w:t>слой эндотелия, который выстилает все полости сердца и плотно срастается с подлежащим мышечным слоем. Этот слой образует клапаны сердца, полулунные клапаны аорты и легочного ствола.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 xml:space="preserve">   Миокард-</w:t>
      </w:r>
      <w:r w:rsidRPr="00C3724A">
        <w:rPr>
          <w:rFonts w:ascii="Times New Roman" w:hAnsi="Times New Roman"/>
          <w:sz w:val="28"/>
          <w:szCs w:val="28"/>
        </w:rPr>
        <w:t>это средний слой стенок желудочков сердца, который состоит из мышц и выполняет главную роль во всем органе – перекачивает кровь.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</w:t>
      </w:r>
      <w:r w:rsidRPr="00C3724A">
        <w:rPr>
          <w:rFonts w:ascii="Times New Roman" w:hAnsi="Times New Roman"/>
          <w:b/>
          <w:sz w:val="28"/>
          <w:szCs w:val="28"/>
        </w:rPr>
        <w:t>Эпикард</w:t>
      </w:r>
      <w:r w:rsidRPr="00C3724A">
        <w:rPr>
          <w:rFonts w:ascii="Times New Roman" w:hAnsi="Times New Roman"/>
          <w:sz w:val="28"/>
          <w:szCs w:val="28"/>
        </w:rPr>
        <w:t xml:space="preserve">-наружная оболочка сердца, которая покрывает снаружи миокард и является внутренним листком серозного перикарда. [6, </w:t>
      </w:r>
      <w:r w:rsidRPr="00C3724A">
        <w:rPr>
          <w:rFonts w:ascii="Times New Roman" w:hAnsi="Times New Roman"/>
          <w:sz w:val="28"/>
          <w:szCs w:val="28"/>
          <w:lang w:val="en-US"/>
        </w:rPr>
        <w:t>C</w:t>
      </w:r>
      <w:r w:rsidRPr="00C3724A">
        <w:rPr>
          <w:rFonts w:ascii="Times New Roman" w:hAnsi="Times New Roman"/>
          <w:sz w:val="28"/>
          <w:szCs w:val="28"/>
        </w:rPr>
        <w:t>.318]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 xml:space="preserve">     </w:t>
      </w:r>
      <w:r w:rsidRPr="00C3724A">
        <w:rPr>
          <w:rFonts w:ascii="Times New Roman" w:hAnsi="Times New Roman"/>
          <w:sz w:val="28"/>
          <w:szCs w:val="28"/>
        </w:rPr>
        <w:t>Физическая нагрузка - некая величина воздействия на организм человека физических нагрузок, которая вызывает определенную биохимическую ответную реакцию организма на данную нагрузку.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Pr="00C3724A">
        <w:rPr>
          <w:rFonts w:ascii="Times New Roman" w:hAnsi="Times New Roman"/>
          <w:sz w:val="28"/>
          <w:szCs w:val="28"/>
        </w:rPr>
        <w:t>Низкая физическая активность</w:t>
      </w:r>
      <w:r w:rsidRPr="00C3724A">
        <w:rPr>
          <w:rFonts w:ascii="Times New Roman" w:hAnsi="Times New Roman"/>
          <w:b/>
          <w:sz w:val="28"/>
          <w:szCs w:val="28"/>
        </w:rPr>
        <w:t xml:space="preserve"> – </w:t>
      </w:r>
      <w:r w:rsidRPr="00C3724A">
        <w:rPr>
          <w:rFonts w:ascii="Times New Roman" w:hAnsi="Times New Roman"/>
          <w:sz w:val="28"/>
          <w:szCs w:val="28"/>
        </w:rPr>
        <w:t>считается большой проблемой здоровья современного общества. Установлено, что низкая физическая активность является фактором различных заболеваний таких как АГ, ИБС, остеопороза.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     При выборе режима и методов повышения физической активности нужно учитывать реальные условия труда пациента его быта, сложившиеся стереотипы. При этом физическая активность должна сопровождаться положительными психоэмоциональными установками и не обременять пациента. Перед началом самостоятельных занятий необходимо провести медицинское обследование в зависимости от возраста больного: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>-до 30 лет достаточно обычного врачебного возраста.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>-от 30 до 40 лет к осмотру необходимо добавить снятие ЭКГ.</w:t>
      </w:r>
    </w:p>
    <w:p w:rsidR="00097B81" w:rsidRPr="00C3724A" w:rsidRDefault="00097B81" w:rsidP="0071349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-старше 40 лет рекомендуется начинать тренировки после проведения пробы с физической нагрузкой. Обязательно нужно контролировать нагрузку так как она не должна приводить к учащению пульса выше возрастного предела.        Появление одышки служит сигналом для уменьшения интенсивности нагрузки. Физические нагрузки следует выполнять по крайне мере по 30 минут 4-5 раз в неделю хотя более умеренная активность также приносит пользу для здоровья. [1, </w:t>
      </w:r>
      <w:r w:rsidRPr="00C3724A">
        <w:rPr>
          <w:rFonts w:ascii="Times New Roman" w:hAnsi="Times New Roman"/>
          <w:sz w:val="28"/>
          <w:szCs w:val="28"/>
          <w:lang w:val="en-US"/>
        </w:rPr>
        <w:t>C</w:t>
      </w:r>
      <w:r w:rsidRPr="00C3724A">
        <w:rPr>
          <w:rFonts w:ascii="Times New Roman" w:hAnsi="Times New Roman"/>
          <w:sz w:val="28"/>
          <w:szCs w:val="28"/>
        </w:rPr>
        <w:t xml:space="preserve">.125]    Исходя из выше сказанного, можно сделать следующий вывод, что благоприятно будут влиять такие физические нагрузки, который носит разумный характер. </w:t>
      </w:r>
    </w:p>
    <w:p w:rsidR="00097B81" w:rsidRPr="00C3724A" w:rsidRDefault="007E469D" w:rsidP="00AA00F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3724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</w:t>
      </w:r>
      <w:r w:rsidR="00097B81" w:rsidRPr="00C3724A">
        <w:rPr>
          <w:rFonts w:ascii="Times New Roman" w:hAnsi="Times New Roman"/>
          <w:b/>
          <w:sz w:val="28"/>
          <w:szCs w:val="28"/>
        </w:rPr>
        <w:t>Литература.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>1) Беленков Ю.Н. Профилактика и лечение сердечно-сосудистой системы.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C3724A">
        <w:rPr>
          <w:rFonts w:ascii="Times New Roman" w:hAnsi="Times New Roman"/>
          <w:sz w:val="28"/>
          <w:szCs w:val="28"/>
        </w:rPr>
        <w:t>Гайворонский</w:t>
      </w:r>
      <w:proofErr w:type="spellEnd"/>
      <w:r w:rsidRPr="00C3724A">
        <w:rPr>
          <w:rFonts w:ascii="Times New Roman" w:hAnsi="Times New Roman"/>
          <w:sz w:val="28"/>
          <w:szCs w:val="28"/>
        </w:rPr>
        <w:t xml:space="preserve"> И.В. Норм. Анатомия человека: </w:t>
      </w:r>
      <w:proofErr w:type="gramStart"/>
      <w:r w:rsidRPr="00C3724A">
        <w:rPr>
          <w:rFonts w:ascii="Times New Roman" w:hAnsi="Times New Roman"/>
          <w:sz w:val="28"/>
          <w:szCs w:val="28"/>
        </w:rPr>
        <w:t>В</w:t>
      </w:r>
      <w:proofErr w:type="gramEnd"/>
      <w:r w:rsidRPr="00C3724A">
        <w:rPr>
          <w:rFonts w:ascii="Times New Roman" w:hAnsi="Times New Roman"/>
          <w:sz w:val="28"/>
          <w:szCs w:val="28"/>
        </w:rPr>
        <w:t xml:space="preserve"> 2т: Учеб. – СПб.: Спец. литр.,</w:t>
      </w:r>
      <w:r w:rsidR="007E469D" w:rsidRPr="00C3724A">
        <w:rPr>
          <w:rFonts w:ascii="Times New Roman" w:hAnsi="Times New Roman"/>
          <w:sz w:val="28"/>
          <w:szCs w:val="28"/>
        </w:rPr>
        <w:t xml:space="preserve"> </w:t>
      </w:r>
      <w:r w:rsidRPr="00C3724A">
        <w:rPr>
          <w:rFonts w:ascii="Times New Roman" w:hAnsi="Times New Roman"/>
          <w:sz w:val="28"/>
          <w:szCs w:val="28"/>
        </w:rPr>
        <w:t xml:space="preserve">2003-2004. </w:t>
      </w:r>
    </w:p>
    <w:p w:rsidR="00097B81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>3)</w:t>
      </w:r>
      <w:r w:rsidRPr="00C3724A">
        <w:rPr>
          <w:rFonts w:ascii="Times New Roman" w:hAnsi="Times New Roman"/>
          <w:color w:val="343844"/>
          <w:sz w:val="18"/>
          <w:szCs w:val="18"/>
          <w:lang w:eastAsia="ru-RU"/>
        </w:rPr>
        <w:t xml:space="preserve"> </w:t>
      </w:r>
      <w:r w:rsidRPr="00C372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724A">
        <w:rPr>
          <w:rFonts w:ascii="Times New Roman" w:hAnsi="Times New Roman"/>
          <w:sz w:val="28"/>
          <w:szCs w:val="28"/>
        </w:rPr>
        <w:t>Сапин</w:t>
      </w:r>
      <w:proofErr w:type="spellEnd"/>
      <w:r w:rsidRPr="00C3724A">
        <w:rPr>
          <w:rFonts w:ascii="Times New Roman" w:hAnsi="Times New Roman"/>
          <w:sz w:val="28"/>
          <w:szCs w:val="28"/>
        </w:rPr>
        <w:t xml:space="preserve"> М.Р. Анатомия человека. - М.: Медицина, 2001-2002 в 2-х томах</w:t>
      </w:r>
    </w:p>
    <w:p w:rsidR="00097B81" w:rsidRPr="00C3724A" w:rsidRDefault="00C3724A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097B81" w:rsidRPr="00C3724A">
        <w:rPr>
          <w:rFonts w:ascii="Times New Roman" w:hAnsi="Times New Roman"/>
          <w:sz w:val="28"/>
          <w:szCs w:val="28"/>
        </w:rPr>
        <w:t xml:space="preserve">Степанова, С.В. Основы физиологии и анатомии человека. Профессиональные заболевания: Учебное пособие / С.В. Степанова, С.Ю. </w:t>
      </w:r>
      <w:proofErr w:type="spellStart"/>
      <w:r w:rsidR="00097B81" w:rsidRPr="00C3724A">
        <w:rPr>
          <w:rFonts w:ascii="Times New Roman" w:hAnsi="Times New Roman"/>
          <w:sz w:val="28"/>
          <w:szCs w:val="28"/>
        </w:rPr>
        <w:t>Гармонов</w:t>
      </w:r>
      <w:proofErr w:type="spellEnd"/>
      <w:r w:rsidR="00097B81" w:rsidRPr="00C3724A">
        <w:rPr>
          <w:rFonts w:ascii="Times New Roman" w:hAnsi="Times New Roman"/>
          <w:sz w:val="28"/>
          <w:szCs w:val="28"/>
        </w:rPr>
        <w:t>. - М.: НИЦ ИНФРА-М, 2013. - 205 c.</w:t>
      </w:r>
    </w:p>
    <w:p w:rsidR="007E469D" w:rsidRPr="00C3724A" w:rsidRDefault="00097B81" w:rsidP="00AA00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>5) Синельников Р.Д. Атлас анатомии человека. - М.: Медицина, 1996</w:t>
      </w:r>
      <w:r w:rsidR="007E469D" w:rsidRPr="00C3724A">
        <w:rPr>
          <w:rFonts w:ascii="Times New Roman" w:hAnsi="Times New Roman"/>
          <w:sz w:val="28"/>
          <w:szCs w:val="28"/>
        </w:rPr>
        <w:t>.</w:t>
      </w:r>
    </w:p>
    <w:p w:rsidR="00097B81" w:rsidRPr="00C3724A" w:rsidRDefault="00097B81" w:rsidP="007E469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3724A">
        <w:rPr>
          <w:rFonts w:ascii="Times New Roman" w:hAnsi="Times New Roman"/>
          <w:sz w:val="28"/>
          <w:szCs w:val="28"/>
        </w:rPr>
        <w:t xml:space="preserve">6) </w:t>
      </w:r>
      <w:proofErr w:type="spellStart"/>
      <w:r w:rsidRPr="00C3724A">
        <w:rPr>
          <w:rFonts w:ascii="Times New Roman" w:hAnsi="Times New Roman"/>
          <w:sz w:val="28"/>
          <w:szCs w:val="28"/>
        </w:rPr>
        <w:t>Федюкович</w:t>
      </w:r>
      <w:proofErr w:type="spellEnd"/>
      <w:r w:rsidRPr="00C3724A">
        <w:rPr>
          <w:rFonts w:ascii="Times New Roman" w:hAnsi="Times New Roman"/>
          <w:sz w:val="28"/>
          <w:szCs w:val="28"/>
        </w:rPr>
        <w:t xml:space="preserve"> М.И. Анатомия физиология человека. Учебное пособие.</w:t>
      </w:r>
    </w:p>
    <w:sectPr w:rsidR="00097B81" w:rsidRPr="00C3724A" w:rsidSect="007E469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7DEE"/>
    <w:rsid w:val="00004F94"/>
    <w:rsid w:val="00046699"/>
    <w:rsid w:val="00097B81"/>
    <w:rsid w:val="000D5B54"/>
    <w:rsid w:val="000D5B5A"/>
    <w:rsid w:val="001024C2"/>
    <w:rsid w:val="001313D2"/>
    <w:rsid w:val="001A17B6"/>
    <w:rsid w:val="001B2555"/>
    <w:rsid w:val="001D7811"/>
    <w:rsid w:val="00207DEE"/>
    <w:rsid w:val="00284CD9"/>
    <w:rsid w:val="003529CF"/>
    <w:rsid w:val="0035623A"/>
    <w:rsid w:val="00361642"/>
    <w:rsid w:val="00387E92"/>
    <w:rsid w:val="003B4962"/>
    <w:rsid w:val="003C06DA"/>
    <w:rsid w:val="00471205"/>
    <w:rsid w:val="004875B2"/>
    <w:rsid w:val="005B5765"/>
    <w:rsid w:val="005B6FD4"/>
    <w:rsid w:val="005C0D06"/>
    <w:rsid w:val="00713499"/>
    <w:rsid w:val="00767DD9"/>
    <w:rsid w:val="007D0E25"/>
    <w:rsid w:val="007E469D"/>
    <w:rsid w:val="00883A37"/>
    <w:rsid w:val="008A0F6F"/>
    <w:rsid w:val="0093441F"/>
    <w:rsid w:val="00981131"/>
    <w:rsid w:val="00A93138"/>
    <w:rsid w:val="00AA00FB"/>
    <w:rsid w:val="00B1137C"/>
    <w:rsid w:val="00B13091"/>
    <w:rsid w:val="00B15F04"/>
    <w:rsid w:val="00B2714B"/>
    <w:rsid w:val="00B96732"/>
    <w:rsid w:val="00BF7DC8"/>
    <w:rsid w:val="00C3724A"/>
    <w:rsid w:val="00CB3C38"/>
    <w:rsid w:val="00CD6DCD"/>
    <w:rsid w:val="00D24003"/>
    <w:rsid w:val="00DC2B84"/>
    <w:rsid w:val="00E26876"/>
    <w:rsid w:val="00E4263A"/>
    <w:rsid w:val="00E55A73"/>
    <w:rsid w:val="00E97E3A"/>
    <w:rsid w:val="00F227E2"/>
    <w:rsid w:val="00F249F8"/>
    <w:rsid w:val="00F56C16"/>
    <w:rsid w:val="00F7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B55109-B3D2-476C-ACEB-927B1C3A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81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562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00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825</Words>
  <Characters>4706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</dc:creator>
  <cp:keywords/>
  <dc:description/>
  <cp:lastModifiedBy>Adam</cp:lastModifiedBy>
  <cp:revision>27</cp:revision>
  <dcterms:created xsi:type="dcterms:W3CDTF">2017-02-20T06:45:00Z</dcterms:created>
  <dcterms:modified xsi:type="dcterms:W3CDTF">2022-02-19T08:04:00Z</dcterms:modified>
</cp:coreProperties>
</file>