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8BA83" w14:textId="75634C84" w:rsidR="0073101C" w:rsidRDefault="0073101C" w:rsidP="002B7310">
      <w:pPr>
        <w:shd w:val="clear" w:color="auto" w:fill="FFFFFF"/>
        <w:spacing w:line="276" w:lineRule="auto"/>
        <w:ind w:firstLine="709"/>
        <w:jc w:val="both"/>
        <w:outlineLvl w:val="1"/>
        <w:rPr>
          <w:rFonts w:ascii="Tahoma" w:eastAsia="Times New Roman" w:hAnsi="Tahoma" w:cs="Tahoma"/>
          <w:sz w:val="32"/>
          <w:szCs w:val="32"/>
          <w:lang w:eastAsia="ru-RU"/>
        </w:rPr>
      </w:pPr>
      <w:r w:rsidRPr="0073101C">
        <w:rPr>
          <w:rFonts w:ascii="Tahoma" w:eastAsia="Times New Roman" w:hAnsi="Tahoma" w:cs="Tahoma"/>
          <w:sz w:val="32"/>
          <w:szCs w:val="32"/>
          <w:lang w:eastAsia="ru-RU"/>
        </w:rPr>
        <w:t>Особенности</w:t>
      </w:r>
      <w:r w:rsidR="002B7310">
        <w:rPr>
          <w:rFonts w:ascii="Tahoma" w:eastAsia="Times New Roman" w:hAnsi="Tahoma" w:cs="Tahoma"/>
          <w:sz w:val="32"/>
          <w:szCs w:val="32"/>
          <w:lang w:eastAsia="ru-RU"/>
        </w:rPr>
        <w:t xml:space="preserve"> </w:t>
      </w:r>
      <w:r w:rsidRPr="0073101C">
        <w:rPr>
          <w:rFonts w:ascii="Tahoma" w:eastAsia="Times New Roman" w:hAnsi="Tahoma" w:cs="Tahoma"/>
          <w:sz w:val="32"/>
          <w:szCs w:val="32"/>
          <w:lang w:eastAsia="ru-RU"/>
        </w:rPr>
        <w:t>ведения</w:t>
      </w:r>
      <w:r w:rsidR="002B7310">
        <w:rPr>
          <w:rFonts w:ascii="Tahoma" w:eastAsia="Times New Roman" w:hAnsi="Tahoma" w:cs="Tahoma"/>
          <w:sz w:val="32"/>
          <w:szCs w:val="32"/>
          <w:lang w:eastAsia="ru-RU"/>
        </w:rPr>
        <w:t xml:space="preserve"> </w:t>
      </w:r>
      <w:r w:rsidRPr="0073101C">
        <w:rPr>
          <w:rFonts w:ascii="Tahoma" w:eastAsia="Times New Roman" w:hAnsi="Tahoma" w:cs="Tahoma"/>
          <w:sz w:val="32"/>
          <w:szCs w:val="32"/>
          <w:lang w:eastAsia="ru-RU"/>
        </w:rPr>
        <w:t>предпринимательской</w:t>
      </w:r>
      <w:r w:rsidR="002B7310">
        <w:rPr>
          <w:rFonts w:ascii="Tahoma" w:eastAsia="Times New Roman" w:hAnsi="Tahoma" w:cs="Tahoma"/>
          <w:sz w:val="32"/>
          <w:szCs w:val="32"/>
          <w:lang w:eastAsia="ru-RU"/>
        </w:rPr>
        <w:t xml:space="preserve"> </w:t>
      </w:r>
      <w:r w:rsidRPr="0073101C">
        <w:rPr>
          <w:rFonts w:ascii="Tahoma" w:eastAsia="Times New Roman" w:hAnsi="Tahoma" w:cs="Tahoma"/>
          <w:sz w:val="32"/>
          <w:szCs w:val="32"/>
          <w:lang w:eastAsia="ru-RU"/>
        </w:rPr>
        <w:t>деятельности,</w:t>
      </w:r>
      <w:r w:rsidR="002B7310">
        <w:rPr>
          <w:rFonts w:ascii="Tahoma" w:eastAsia="Times New Roman" w:hAnsi="Tahoma" w:cs="Tahoma"/>
          <w:sz w:val="32"/>
          <w:szCs w:val="32"/>
          <w:lang w:eastAsia="ru-RU"/>
        </w:rPr>
        <w:t xml:space="preserve"> </w:t>
      </w:r>
      <w:r w:rsidRPr="0073101C">
        <w:rPr>
          <w:rFonts w:ascii="Tahoma" w:eastAsia="Times New Roman" w:hAnsi="Tahoma" w:cs="Tahoma"/>
          <w:sz w:val="32"/>
          <w:szCs w:val="32"/>
          <w:lang w:eastAsia="ru-RU"/>
        </w:rPr>
        <w:t>в</w:t>
      </w:r>
      <w:r w:rsidR="002B7310">
        <w:rPr>
          <w:rFonts w:ascii="Tahoma" w:eastAsia="Times New Roman" w:hAnsi="Tahoma" w:cs="Tahoma"/>
          <w:sz w:val="32"/>
          <w:szCs w:val="32"/>
          <w:lang w:eastAsia="ru-RU"/>
        </w:rPr>
        <w:t xml:space="preserve"> </w:t>
      </w:r>
      <w:r w:rsidRPr="0073101C">
        <w:rPr>
          <w:rFonts w:ascii="Tahoma" w:eastAsia="Times New Roman" w:hAnsi="Tahoma" w:cs="Tahoma"/>
          <w:sz w:val="32"/>
          <w:szCs w:val="32"/>
          <w:lang w:eastAsia="ru-RU"/>
        </w:rPr>
        <w:t>том</w:t>
      </w:r>
      <w:r w:rsidR="002B7310">
        <w:rPr>
          <w:rFonts w:ascii="Tahoma" w:eastAsia="Times New Roman" w:hAnsi="Tahoma" w:cs="Tahoma"/>
          <w:sz w:val="32"/>
          <w:szCs w:val="32"/>
          <w:lang w:eastAsia="ru-RU"/>
        </w:rPr>
        <w:t xml:space="preserve"> </w:t>
      </w:r>
      <w:r w:rsidRPr="0073101C">
        <w:rPr>
          <w:rFonts w:ascii="Tahoma" w:eastAsia="Times New Roman" w:hAnsi="Tahoma" w:cs="Tahoma"/>
          <w:sz w:val="32"/>
          <w:szCs w:val="32"/>
          <w:lang w:eastAsia="ru-RU"/>
        </w:rPr>
        <w:t>числе</w:t>
      </w:r>
      <w:r w:rsidR="002B7310">
        <w:rPr>
          <w:rFonts w:ascii="Tahoma" w:eastAsia="Times New Roman" w:hAnsi="Tahoma" w:cs="Tahoma"/>
          <w:sz w:val="32"/>
          <w:szCs w:val="32"/>
          <w:lang w:eastAsia="ru-RU"/>
        </w:rPr>
        <w:t xml:space="preserve"> </w:t>
      </w:r>
      <w:r w:rsidRPr="0073101C">
        <w:rPr>
          <w:rFonts w:ascii="Tahoma" w:eastAsia="Times New Roman" w:hAnsi="Tahoma" w:cs="Tahoma"/>
          <w:sz w:val="32"/>
          <w:szCs w:val="32"/>
          <w:lang w:eastAsia="ru-RU"/>
        </w:rPr>
        <w:t>применение</w:t>
      </w:r>
      <w:r w:rsidR="002B7310">
        <w:rPr>
          <w:rFonts w:ascii="Tahoma" w:eastAsia="Times New Roman" w:hAnsi="Tahoma" w:cs="Tahoma"/>
          <w:sz w:val="32"/>
          <w:szCs w:val="32"/>
          <w:lang w:eastAsia="ru-RU"/>
        </w:rPr>
        <w:t xml:space="preserve"> </w:t>
      </w:r>
      <w:r w:rsidRPr="0073101C">
        <w:rPr>
          <w:rFonts w:ascii="Tahoma" w:eastAsia="Times New Roman" w:hAnsi="Tahoma" w:cs="Tahoma"/>
          <w:sz w:val="32"/>
          <w:szCs w:val="32"/>
          <w:lang w:eastAsia="ru-RU"/>
        </w:rPr>
        <w:t>специального</w:t>
      </w:r>
      <w:r w:rsidR="002B7310">
        <w:rPr>
          <w:rFonts w:ascii="Tahoma" w:eastAsia="Times New Roman" w:hAnsi="Tahoma" w:cs="Tahoma"/>
          <w:sz w:val="32"/>
          <w:szCs w:val="32"/>
          <w:lang w:eastAsia="ru-RU"/>
        </w:rPr>
        <w:t xml:space="preserve"> </w:t>
      </w:r>
      <w:r w:rsidRPr="0073101C">
        <w:rPr>
          <w:rFonts w:ascii="Tahoma" w:eastAsia="Times New Roman" w:hAnsi="Tahoma" w:cs="Tahoma"/>
          <w:sz w:val="32"/>
          <w:szCs w:val="32"/>
          <w:lang w:eastAsia="ru-RU"/>
        </w:rPr>
        <w:t>налогового</w:t>
      </w:r>
      <w:r w:rsidR="002B7310">
        <w:rPr>
          <w:rFonts w:ascii="Tahoma" w:eastAsia="Times New Roman" w:hAnsi="Tahoma" w:cs="Tahoma"/>
          <w:sz w:val="32"/>
          <w:szCs w:val="32"/>
          <w:lang w:eastAsia="ru-RU"/>
        </w:rPr>
        <w:t xml:space="preserve"> </w:t>
      </w:r>
      <w:r w:rsidRPr="0073101C">
        <w:rPr>
          <w:rFonts w:ascii="Tahoma" w:eastAsia="Times New Roman" w:hAnsi="Tahoma" w:cs="Tahoma"/>
          <w:sz w:val="32"/>
          <w:szCs w:val="32"/>
          <w:lang w:eastAsia="ru-RU"/>
        </w:rPr>
        <w:t>режима</w:t>
      </w:r>
      <w:r w:rsidR="002B7310">
        <w:rPr>
          <w:rFonts w:ascii="Tahoma" w:eastAsia="Times New Roman" w:hAnsi="Tahoma" w:cs="Tahoma"/>
          <w:sz w:val="32"/>
          <w:szCs w:val="32"/>
          <w:lang w:eastAsia="ru-RU"/>
        </w:rPr>
        <w:t xml:space="preserve"> </w:t>
      </w:r>
      <w:r w:rsidRPr="0073101C">
        <w:rPr>
          <w:rFonts w:ascii="Tahoma" w:eastAsia="Times New Roman" w:hAnsi="Tahoma" w:cs="Tahoma"/>
          <w:sz w:val="32"/>
          <w:szCs w:val="32"/>
          <w:lang w:eastAsia="ru-RU"/>
        </w:rPr>
        <w:t>«Налог</w:t>
      </w:r>
      <w:r w:rsidR="002B7310">
        <w:rPr>
          <w:rFonts w:ascii="Tahoma" w:eastAsia="Times New Roman" w:hAnsi="Tahoma" w:cs="Tahoma"/>
          <w:sz w:val="32"/>
          <w:szCs w:val="32"/>
          <w:lang w:eastAsia="ru-RU"/>
        </w:rPr>
        <w:t xml:space="preserve"> </w:t>
      </w:r>
      <w:r w:rsidRPr="0073101C">
        <w:rPr>
          <w:rFonts w:ascii="Tahoma" w:eastAsia="Times New Roman" w:hAnsi="Tahoma" w:cs="Tahoma"/>
          <w:sz w:val="32"/>
          <w:szCs w:val="32"/>
          <w:lang w:eastAsia="ru-RU"/>
        </w:rPr>
        <w:t>на</w:t>
      </w:r>
      <w:r w:rsidR="002B7310">
        <w:rPr>
          <w:rFonts w:ascii="Tahoma" w:eastAsia="Times New Roman" w:hAnsi="Tahoma" w:cs="Tahoma"/>
          <w:sz w:val="32"/>
          <w:szCs w:val="32"/>
          <w:lang w:eastAsia="ru-RU"/>
        </w:rPr>
        <w:t xml:space="preserve"> </w:t>
      </w:r>
      <w:r w:rsidRPr="0073101C">
        <w:rPr>
          <w:rFonts w:ascii="Tahoma" w:eastAsia="Times New Roman" w:hAnsi="Tahoma" w:cs="Tahoma"/>
          <w:sz w:val="32"/>
          <w:szCs w:val="32"/>
          <w:lang w:eastAsia="ru-RU"/>
        </w:rPr>
        <w:t>профессиональный</w:t>
      </w:r>
      <w:r w:rsidR="002B7310">
        <w:rPr>
          <w:rFonts w:ascii="Tahoma" w:eastAsia="Times New Roman" w:hAnsi="Tahoma" w:cs="Tahoma"/>
          <w:sz w:val="32"/>
          <w:szCs w:val="32"/>
          <w:lang w:eastAsia="ru-RU"/>
        </w:rPr>
        <w:t xml:space="preserve"> </w:t>
      </w:r>
      <w:r w:rsidRPr="0073101C">
        <w:rPr>
          <w:rFonts w:ascii="Tahoma" w:eastAsia="Times New Roman" w:hAnsi="Tahoma" w:cs="Tahoma"/>
          <w:sz w:val="32"/>
          <w:szCs w:val="32"/>
          <w:lang w:eastAsia="ru-RU"/>
        </w:rPr>
        <w:t>доход»</w:t>
      </w:r>
      <w:r w:rsidR="002B7310">
        <w:rPr>
          <w:rFonts w:ascii="Tahoma" w:eastAsia="Times New Roman" w:hAnsi="Tahoma" w:cs="Tahoma"/>
          <w:sz w:val="32"/>
          <w:szCs w:val="32"/>
          <w:lang w:eastAsia="ru-RU"/>
        </w:rPr>
        <w:t xml:space="preserve"> </w:t>
      </w:r>
      <w:r w:rsidRPr="0073101C">
        <w:rPr>
          <w:rFonts w:ascii="Tahoma" w:eastAsia="Times New Roman" w:hAnsi="Tahoma" w:cs="Tahoma"/>
          <w:sz w:val="32"/>
          <w:szCs w:val="32"/>
          <w:lang w:eastAsia="ru-RU"/>
        </w:rPr>
        <w:t>(самозанятость)</w:t>
      </w:r>
      <w:r>
        <w:rPr>
          <w:rFonts w:ascii="Tahoma" w:eastAsia="Times New Roman" w:hAnsi="Tahoma" w:cs="Tahoma"/>
          <w:sz w:val="32"/>
          <w:szCs w:val="32"/>
          <w:lang w:eastAsia="ru-RU"/>
        </w:rPr>
        <w:t>.</w:t>
      </w:r>
    </w:p>
    <w:p w14:paraId="27C47AA0" w14:textId="1B7B6932" w:rsidR="0073101C" w:rsidRPr="0073101C" w:rsidRDefault="0073101C" w:rsidP="002B7310">
      <w:pPr>
        <w:shd w:val="clear" w:color="auto" w:fill="FFFFFF"/>
        <w:spacing w:line="276" w:lineRule="auto"/>
        <w:ind w:firstLine="709"/>
        <w:jc w:val="both"/>
        <w:rPr>
          <w:rFonts w:ascii="Tahoma" w:eastAsia="Times New Roman" w:hAnsi="Tahoma" w:cs="Tahoma"/>
          <w:color w:val="091F57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Мировой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опыт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убедительно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показывает,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что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без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предпринимательской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активности,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без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свободной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рыночной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экономики,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цивилизованные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сообщества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являются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эффективными,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что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предпринимательство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является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костяком,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="002B7310"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системообразующим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условием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экономического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устройства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любого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социально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развитого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государства.</w:t>
      </w:r>
    </w:p>
    <w:p w14:paraId="37A10632" w14:textId="73598E5D" w:rsidR="0073101C" w:rsidRPr="0073101C" w:rsidRDefault="0073101C" w:rsidP="002B7310">
      <w:pPr>
        <w:shd w:val="clear" w:color="auto" w:fill="FFFFFF"/>
        <w:spacing w:line="276" w:lineRule="auto"/>
        <w:ind w:firstLine="709"/>
        <w:jc w:val="both"/>
        <w:rPr>
          <w:rFonts w:ascii="Tahoma" w:eastAsia="Times New Roman" w:hAnsi="Tahoma" w:cs="Tahoma"/>
          <w:color w:val="091F57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Предпринимательство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–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инициативная,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самостоятельная,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осуществляемая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на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свой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риск,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под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свою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имущественную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ответственность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деятельность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граждан,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физических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юридических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лиц,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направленная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на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систематическое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получение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прибыли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пользования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землей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имуществом,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продажи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товаров,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выполнения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работ,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оказания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услуг.</w:t>
      </w:r>
    </w:p>
    <w:p w14:paraId="37777D3D" w14:textId="400AF8E8" w:rsidR="0073101C" w:rsidRPr="0073101C" w:rsidRDefault="0073101C" w:rsidP="002B7310">
      <w:pPr>
        <w:shd w:val="clear" w:color="auto" w:fill="FFFFFF"/>
        <w:spacing w:line="276" w:lineRule="auto"/>
        <w:ind w:firstLine="709"/>
        <w:jc w:val="both"/>
        <w:rPr>
          <w:rFonts w:ascii="Tahoma" w:eastAsia="Times New Roman" w:hAnsi="Tahoma" w:cs="Tahoma"/>
          <w:color w:val="091F57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Организация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предпринимательской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деятельности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–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это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придание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ей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стройного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вида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целью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высокой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эффективности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настоящем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перспективе,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это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выбор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сферы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деятельности,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организационно-правовой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организационно-экономической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формы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хозяйствования,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работа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отбору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реализации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предпринимательских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идей,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управлению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персоналом,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маркетингу,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сотрудничеству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партнерами,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управлению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финансами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многому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другому,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что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входит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предпринимательскую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деятельность.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Осуществляют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эту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деятельность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предприниматели.</w:t>
      </w:r>
    </w:p>
    <w:p w14:paraId="7E0C552A" w14:textId="77777777" w:rsidR="0073101C" w:rsidRPr="0073101C" w:rsidRDefault="0073101C" w:rsidP="002B7310">
      <w:pPr>
        <w:shd w:val="clear" w:color="auto" w:fill="FFFFFF"/>
        <w:spacing w:line="276" w:lineRule="auto"/>
        <w:ind w:firstLine="709"/>
        <w:jc w:val="both"/>
        <w:rPr>
          <w:rFonts w:ascii="Tahoma" w:eastAsia="Times New Roman" w:hAnsi="Tahoma" w:cs="Tahoma"/>
          <w:color w:val="091F57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noProof/>
          <w:color w:val="306FC2"/>
          <w:sz w:val="28"/>
          <w:szCs w:val="28"/>
          <w:lang w:eastAsia="ru-RU"/>
        </w:rPr>
        <w:drawing>
          <wp:inline distT="0" distB="0" distL="0" distR="0" wp14:anchorId="4D2CD7E1" wp14:editId="4C62A3E3">
            <wp:extent cx="3752850" cy="2686050"/>
            <wp:effectExtent l="0" t="0" r="0" b="0"/>
            <wp:docPr id="13" name="Рисунок 13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C1B74" w14:textId="1C2C09C7" w:rsidR="0073101C" w:rsidRPr="0073101C" w:rsidRDefault="0073101C" w:rsidP="002B7310">
      <w:pPr>
        <w:shd w:val="clear" w:color="auto" w:fill="FFFFFF"/>
        <w:spacing w:line="276" w:lineRule="auto"/>
        <w:ind w:firstLine="709"/>
        <w:jc w:val="both"/>
        <w:rPr>
          <w:rFonts w:ascii="Tahoma" w:eastAsia="Times New Roman" w:hAnsi="Tahoma" w:cs="Tahoma"/>
          <w:color w:val="091F57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lastRenderedPageBreak/>
        <w:t>Предприниматель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(англ.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бизнесмен,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франц.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антрепренёр,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нем.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фабрикант,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лат.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коммерсант)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–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это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субъект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предпринимательской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деятельности,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стремящийся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к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максимизации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своей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прибыли,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за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счет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сознательного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повышения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экономического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риска,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связанного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вложением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дело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собственных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средств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принятия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на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себя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имущественной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ответственности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за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результаты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хозяйственной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деятельности.</w:t>
      </w:r>
    </w:p>
    <w:p w14:paraId="4925F9E5" w14:textId="0E4AB9A0" w:rsidR="0073101C" w:rsidRPr="0073101C" w:rsidRDefault="0073101C" w:rsidP="002B7310">
      <w:pPr>
        <w:shd w:val="clear" w:color="auto" w:fill="FFFFFF"/>
        <w:spacing w:line="276" w:lineRule="auto"/>
        <w:ind w:firstLine="709"/>
        <w:jc w:val="both"/>
        <w:rPr>
          <w:rFonts w:ascii="Tahoma" w:eastAsia="Times New Roman" w:hAnsi="Tahoma" w:cs="Tahoma"/>
          <w:color w:val="091F57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Основные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признаки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предпринимательской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деятельности:</w:t>
      </w:r>
    </w:p>
    <w:p w14:paraId="50F0AE57" w14:textId="55FDBED3" w:rsidR="0073101C" w:rsidRPr="0073101C" w:rsidRDefault="0073101C" w:rsidP="002B7310">
      <w:pPr>
        <w:numPr>
          <w:ilvl w:val="0"/>
          <w:numId w:val="1"/>
        </w:numPr>
        <w:shd w:val="clear" w:color="auto" w:fill="FFFFFF"/>
        <w:spacing w:line="276" w:lineRule="auto"/>
        <w:ind w:left="0" w:firstLine="709"/>
        <w:jc w:val="both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Предпринимательская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деятельность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–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это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самостоятельная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деятельность.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Данный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признак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означает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участие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предпринимателя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гражданском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обороте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непосредственно,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от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своего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имени,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своей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воле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своем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интересе.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Именно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самостоятельность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осуществления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предпринимательской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деятельности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отличает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её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от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трудовой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деятельности.</w:t>
      </w:r>
    </w:p>
    <w:p w14:paraId="3C5D2BE1" w14:textId="7F153B0C" w:rsidR="0073101C" w:rsidRPr="0073101C" w:rsidRDefault="0073101C" w:rsidP="002B7310">
      <w:pPr>
        <w:numPr>
          <w:ilvl w:val="0"/>
          <w:numId w:val="1"/>
        </w:numPr>
        <w:shd w:val="clear" w:color="auto" w:fill="FFFFFF"/>
        <w:spacing w:line="276" w:lineRule="auto"/>
        <w:ind w:left="0" w:firstLine="709"/>
        <w:jc w:val="both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Предпринимательская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деятельность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–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деятельность,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осуществляемая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на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свой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риск.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Данный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признак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также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именуется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рисковым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характером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предпринимательской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деятельности.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К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предпринимательским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рискам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относятся: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невозможность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точного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предвидения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результатов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деятельности,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возможная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экономическая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неэффективность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предпринимателя: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превышение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его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расходов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над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доходами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(несение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убытков)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(или)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неполучение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ожидаемой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прибыли,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утрата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или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повреждение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имущества.</w:t>
      </w:r>
    </w:p>
    <w:p w14:paraId="5D691C45" w14:textId="4C4B6872" w:rsidR="0073101C" w:rsidRPr="0073101C" w:rsidRDefault="0073101C" w:rsidP="002B7310">
      <w:pPr>
        <w:numPr>
          <w:ilvl w:val="0"/>
          <w:numId w:val="1"/>
        </w:numPr>
        <w:shd w:val="clear" w:color="auto" w:fill="FFFFFF"/>
        <w:spacing w:line="276" w:lineRule="auto"/>
        <w:ind w:left="0" w:firstLine="709"/>
        <w:jc w:val="both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Предпринимательская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деятельность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—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это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деятельность,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направленная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на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систематическое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получение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прибыли.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Под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систематичностью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следует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понимать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неоднократность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совершаемых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лицом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действий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(прежде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всего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сделок),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направленных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на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получение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прибыли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течение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периода,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необходимого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для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достижения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этой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цели,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на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исполнение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обязательств,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возникающих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из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заключенных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сделок.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этом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отсутствие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прибыли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от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предпринимательской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деятельности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означает,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что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такая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деятельность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является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предпринимательской.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Определяющим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для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отнесения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деятельности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к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предпринимательской,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случае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её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убыточности,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является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нацеленность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действий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предпринимателя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на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получение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прибыли.</w:t>
      </w:r>
    </w:p>
    <w:p w14:paraId="246E727D" w14:textId="72DF037E" w:rsidR="0073101C" w:rsidRPr="0073101C" w:rsidRDefault="0073101C" w:rsidP="002B7310">
      <w:pPr>
        <w:numPr>
          <w:ilvl w:val="0"/>
          <w:numId w:val="1"/>
        </w:numPr>
        <w:shd w:val="clear" w:color="auto" w:fill="FFFFFF"/>
        <w:spacing w:line="276" w:lineRule="auto"/>
        <w:ind w:left="0" w:firstLine="709"/>
        <w:jc w:val="both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Предпринимательская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деятельность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–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деятельность,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осуществляемая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лицами,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зарегистрированными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данном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качестве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установленном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законом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порядке.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Для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законного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осуществления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предпринимательской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деятельности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граждане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организации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обязаны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пройти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процедуру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государственной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регистрации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качестве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00000"/>
          <w:sz w:val="28"/>
          <w:szCs w:val="28"/>
          <w:lang w:eastAsia="ru-RU"/>
        </w:rPr>
        <w:t>индивидуального</w:t>
      </w:r>
      <w:r w:rsidR="002B7310">
        <w:rPr>
          <w:rFonts w:ascii="Tahoma" w:eastAsia="Times New Roman" w:hAnsi="Tahoma" w:cs="Tahoma"/>
          <w:b/>
          <w:bCs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00000"/>
          <w:sz w:val="28"/>
          <w:szCs w:val="28"/>
          <w:lang w:eastAsia="ru-RU"/>
        </w:rPr>
        <w:t>предпринимателя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либо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00000"/>
          <w:sz w:val="28"/>
          <w:szCs w:val="28"/>
          <w:lang w:eastAsia="ru-RU"/>
        </w:rPr>
        <w:t>юридического</w:t>
      </w:r>
      <w:r w:rsidR="002B7310">
        <w:rPr>
          <w:rFonts w:ascii="Tahoma" w:eastAsia="Times New Roman" w:hAnsi="Tahoma" w:cs="Tahoma"/>
          <w:b/>
          <w:bCs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00000"/>
          <w:sz w:val="28"/>
          <w:szCs w:val="28"/>
          <w:lang w:eastAsia="ru-RU"/>
        </w:rPr>
        <w:t>лица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.</w:t>
      </w:r>
    </w:p>
    <w:p w14:paraId="3C2ADCB5" w14:textId="51D16D91" w:rsidR="0073101C" w:rsidRPr="0073101C" w:rsidRDefault="0073101C" w:rsidP="002B7310">
      <w:pPr>
        <w:shd w:val="clear" w:color="auto" w:fill="FFFFFF"/>
        <w:spacing w:line="276" w:lineRule="auto"/>
        <w:ind w:firstLine="709"/>
        <w:jc w:val="both"/>
        <w:rPr>
          <w:rFonts w:ascii="Tahoma" w:eastAsia="Times New Roman" w:hAnsi="Tahoma" w:cs="Tahoma"/>
          <w:color w:val="091F57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Индивидуальная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предпринимательская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деятельность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–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это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деятельность,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направленная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на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систематическое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извлечение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прибыли,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осуществляемая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гражданином,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зарегистрированным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установленном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законом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порядке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качестве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индивидуального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предпринимателя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(ИП).</w:t>
      </w:r>
    </w:p>
    <w:p w14:paraId="5361E78A" w14:textId="4936541B" w:rsidR="0073101C" w:rsidRPr="0073101C" w:rsidRDefault="0073101C" w:rsidP="002B7310">
      <w:pPr>
        <w:shd w:val="clear" w:color="auto" w:fill="FFFFFF"/>
        <w:spacing w:line="276" w:lineRule="auto"/>
        <w:ind w:firstLine="709"/>
        <w:jc w:val="both"/>
        <w:rPr>
          <w:rFonts w:ascii="Tahoma" w:eastAsia="Times New Roman" w:hAnsi="Tahoma" w:cs="Tahoma"/>
          <w:color w:val="091F57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Юридическим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лицом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признается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организация,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которая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имеет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обособленное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имущество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отвечает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своим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обязательствам,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может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своего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имени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приобретать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осуществлять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гражданские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права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нести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гражданские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обязанности,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быть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истцом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ответчиком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суде.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Юридическое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лицо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должно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быть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зарегистрировано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установленном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законом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порядке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одной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из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организационно-правовых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форм,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предусмотренных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гражданским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законодательством.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Сведения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об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организации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вносятся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ЕГРЮЛ.</w:t>
      </w:r>
    </w:p>
    <w:p w14:paraId="6DFC8687" w14:textId="77777777" w:rsidR="0073101C" w:rsidRPr="0073101C" w:rsidRDefault="0073101C" w:rsidP="002B7310">
      <w:pPr>
        <w:shd w:val="clear" w:color="auto" w:fill="FFFFFF"/>
        <w:spacing w:line="276" w:lineRule="auto"/>
        <w:ind w:firstLine="709"/>
        <w:jc w:val="both"/>
        <w:rPr>
          <w:rFonts w:ascii="Tahoma" w:eastAsia="Times New Roman" w:hAnsi="Tahoma" w:cs="Tahoma"/>
          <w:color w:val="091F57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noProof/>
          <w:color w:val="306FC2"/>
          <w:sz w:val="28"/>
          <w:szCs w:val="28"/>
          <w:lang w:eastAsia="ru-RU"/>
        </w:rPr>
        <w:drawing>
          <wp:inline distT="0" distB="0" distL="0" distR="0" wp14:anchorId="7F360A70" wp14:editId="573B55C2">
            <wp:extent cx="3981450" cy="2705100"/>
            <wp:effectExtent l="0" t="0" r="0" b="0"/>
            <wp:docPr id="14" name="Рисунок 14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1CA61" w14:textId="21051E8C" w:rsidR="0073101C" w:rsidRPr="0073101C" w:rsidRDefault="0073101C" w:rsidP="002B7310">
      <w:pPr>
        <w:shd w:val="clear" w:color="auto" w:fill="FFFFFF"/>
        <w:spacing w:line="276" w:lineRule="auto"/>
        <w:ind w:firstLine="709"/>
        <w:jc w:val="both"/>
        <w:rPr>
          <w:rFonts w:ascii="Tahoma" w:eastAsia="Times New Roman" w:hAnsi="Tahoma" w:cs="Tahoma"/>
          <w:color w:val="091F57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Закон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предусматривает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различные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виды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классификаций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юридических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лиц.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зависимости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основной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цели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деятельности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организация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может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быть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коммерческой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или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некоммерческой:</w:t>
      </w:r>
    </w:p>
    <w:p w14:paraId="247D9CEB" w14:textId="33DC2F08" w:rsidR="0073101C" w:rsidRPr="0073101C" w:rsidRDefault="0073101C" w:rsidP="002B7310">
      <w:pPr>
        <w:shd w:val="clear" w:color="auto" w:fill="FFFFFF"/>
        <w:spacing w:line="276" w:lineRule="auto"/>
        <w:ind w:firstLine="709"/>
        <w:jc w:val="both"/>
        <w:rPr>
          <w:rFonts w:ascii="Tahoma" w:eastAsia="Times New Roman" w:hAnsi="Tahoma" w:cs="Tahoma"/>
          <w:color w:val="091F57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Коммерческая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организация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–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юридическое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лицо,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преследующее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извлечение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прибыли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качестве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основной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цели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своей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деятельности.</w:t>
      </w:r>
    </w:p>
    <w:p w14:paraId="01F9A743" w14:textId="44455BB6" w:rsidR="0073101C" w:rsidRPr="0073101C" w:rsidRDefault="0073101C" w:rsidP="002B7310">
      <w:pPr>
        <w:shd w:val="clear" w:color="auto" w:fill="FFFFFF"/>
        <w:spacing w:line="276" w:lineRule="auto"/>
        <w:ind w:firstLine="709"/>
        <w:jc w:val="both"/>
        <w:rPr>
          <w:rFonts w:ascii="Tahoma" w:eastAsia="Times New Roman" w:hAnsi="Tahoma" w:cs="Tahoma"/>
          <w:color w:val="091F57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Некоммерческая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организация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–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юридическое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лицо,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которое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преследует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извлечение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прибыли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качестве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основной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цели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своей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деятельности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распределяет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полученную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прибыль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между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участниками.</w:t>
      </w:r>
    </w:p>
    <w:p w14:paraId="6192582E" w14:textId="34690D64" w:rsidR="0073101C" w:rsidRPr="0073101C" w:rsidRDefault="0073101C" w:rsidP="002B7310">
      <w:pPr>
        <w:shd w:val="clear" w:color="auto" w:fill="FFFFFF"/>
        <w:spacing w:line="276" w:lineRule="auto"/>
        <w:ind w:firstLine="709"/>
        <w:jc w:val="both"/>
        <w:rPr>
          <w:rFonts w:ascii="Tahoma" w:eastAsia="Times New Roman" w:hAnsi="Tahoma" w:cs="Tahoma"/>
          <w:color w:val="091F57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lastRenderedPageBreak/>
        <w:t>Некоммерческие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организации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могут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осуществлять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приносящую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доход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деятельность,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если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это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предусмотрено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их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уставами,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лишь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постольку,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поскольку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это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служит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достижению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целей,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ради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которых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они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созданы,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="002B7310"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если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это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соответствует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таким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целям.</w:t>
      </w:r>
    </w:p>
    <w:p w14:paraId="464DC84F" w14:textId="26A16728" w:rsidR="0073101C" w:rsidRPr="0073101C" w:rsidRDefault="0073101C" w:rsidP="002B7310">
      <w:pPr>
        <w:shd w:val="clear" w:color="auto" w:fill="FFFFFF"/>
        <w:spacing w:line="276" w:lineRule="auto"/>
        <w:ind w:firstLine="709"/>
        <w:jc w:val="both"/>
        <w:rPr>
          <w:rFonts w:ascii="Tahoma" w:eastAsia="Times New Roman" w:hAnsi="Tahoma" w:cs="Tahoma"/>
          <w:color w:val="091F57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Самозанятость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—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это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специальный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налоговый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режим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для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самозанятых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граждан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(в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том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числе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ИП),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регулируемый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федеральным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законом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hyperlink r:id="rId9" w:history="1">
        <w:r w:rsidRPr="0073101C">
          <w:rPr>
            <w:rFonts w:ascii="Tahoma" w:eastAsia="Times New Roman" w:hAnsi="Tahoma" w:cs="Tahoma"/>
            <w:color w:val="306FC2"/>
            <w:sz w:val="28"/>
            <w:szCs w:val="28"/>
            <w:u w:val="single"/>
            <w:lang w:eastAsia="ru-RU"/>
          </w:rPr>
          <w:t>от</w:t>
        </w:r>
        <w:r w:rsidR="002B7310">
          <w:rPr>
            <w:rFonts w:ascii="Tahoma" w:eastAsia="Times New Roman" w:hAnsi="Tahoma" w:cs="Tahoma"/>
            <w:color w:val="306FC2"/>
            <w:sz w:val="28"/>
            <w:szCs w:val="28"/>
            <w:u w:val="single"/>
            <w:lang w:eastAsia="ru-RU"/>
          </w:rPr>
          <w:t xml:space="preserve"> </w:t>
        </w:r>
        <w:r w:rsidRPr="0073101C">
          <w:rPr>
            <w:rFonts w:ascii="Tahoma" w:eastAsia="Times New Roman" w:hAnsi="Tahoma" w:cs="Tahoma"/>
            <w:color w:val="306FC2"/>
            <w:sz w:val="28"/>
            <w:szCs w:val="28"/>
            <w:u w:val="single"/>
            <w:lang w:eastAsia="ru-RU"/>
          </w:rPr>
          <w:t>27.11.2018</w:t>
        </w:r>
        <w:r w:rsidR="002B7310">
          <w:rPr>
            <w:rFonts w:ascii="Tahoma" w:eastAsia="Times New Roman" w:hAnsi="Tahoma" w:cs="Tahoma"/>
            <w:color w:val="306FC2"/>
            <w:sz w:val="28"/>
            <w:szCs w:val="28"/>
            <w:u w:val="single"/>
            <w:lang w:eastAsia="ru-RU"/>
          </w:rPr>
          <w:t xml:space="preserve"> </w:t>
        </w:r>
        <w:r w:rsidRPr="0073101C">
          <w:rPr>
            <w:rFonts w:ascii="Tahoma" w:eastAsia="Times New Roman" w:hAnsi="Tahoma" w:cs="Tahoma"/>
            <w:color w:val="306FC2"/>
            <w:sz w:val="28"/>
            <w:szCs w:val="28"/>
            <w:u w:val="single"/>
            <w:lang w:eastAsia="ru-RU"/>
          </w:rPr>
          <w:t>г.</w:t>
        </w:r>
        <w:r w:rsidR="002B7310">
          <w:rPr>
            <w:rFonts w:ascii="Tahoma" w:eastAsia="Times New Roman" w:hAnsi="Tahoma" w:cs="Tahoma"/>
            <w:color w:val="306FC2"/>
            <w:sz w:val="28"/>
            <w:szCs w:val="28"/>
            <w:u w:val="single"/>
            <w:lang w:eastAsia="ru-RU"/>
          </w:rPr>
          <w:t xml:space="preserve"> </w:t>
        </w:r>
        <w:r w:rsidRPr="0073101C">
          <w:rPr>
            <w:rFonts w:ascii="Tahoma" w:eastAsia="Times New Roman" w:hAnsi="Tahoma" w:cs="Tahoma"/>
            <w:color w:val="306FC2"/>
            <w:sz w:val="28"/>
            <w:szCs w:val="28"/>
            <w:u w:val="single"/>
            <w:lang w:eastAsia="ru-RU"/>
          </w:rPr>
          <w:t>№</w:t>
        </w:r>
        <w:r w:rsidR="002B7310">
          <w:rPr>
            <w:rFonts w:ascii="Tahoma" w:eastAsia="Times New Roman" w:hAnsi="Tahoma" w:cs="Tahoma"/>
            <w:color w:val="306FC2"/>
            <w:sz w:val="28"/>
            <w:szCs w:val="28"/>
            <w:u w:val="single"/>
            <w:lang w:eastAsia="ru-RU"/>
          </w:rPr>
          <w:t xml:space="preserve"> </w:t>
        </w:r>
        <w:r w:rsidRPr="0073101C">
          <w:rPr>
            <w:rFonts w:ascii="Tahoma" w:eastAsia="Times New Roman" w:hAnsi="Tahoma" w:cs="Tahoma"/>
            <w:color w:val="306FC2"/>
            <w:sz w:val="28"/>
            <w:szCs w:val="28"/>
            <w:u w:val="single"/>
            <w:lang w:eastAsia="ru-RU"/>
          </w:rPr>
          <w:t>422-ФЗ</w:t>
        </w:r>
      </w:hyperlink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(далее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—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Закон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самозанятых).</w:t>
      </w:r>
    </w:p>
    <w:p w14:paraId="310A6940" w14:textId="5699CB43" w:rsidR="0073101C" w:rsidRPr="0073101C" w:rsidRDefault="0073101C" w:rsidP="002B7310">
      <w:pPr>
        <w:shd w:val="clear" w:color="auto" w:fill="FFFFFF"/>
        <w:spacing w:line="276" w:lineRule="auto"/>
        <w:ind w:firstLine="709"/>
        <w:jc w:val="both"/>
        <w:rPr>
          <w:rFonts w:ascii="Tahoma" w:eastAsia="Times New Roman" w:hAnsi="Tahoma" w:cs="Tahoma"/>
          <w:color w:val="091F57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Режим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вводился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на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территории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России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постепенно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1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января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2019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г.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6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сентября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2020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г.,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сейчас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введен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всех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регионах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России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на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10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лет: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01.01.2019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г.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31.12.2028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г.</w:t>
      </w:r>
    </w:p>
    <w:p w14:paraId="77747AF6" w14:textId="5842C5AE" w:rsidR="0073101C" w:rsidRPr="0073101C" w:rsidRDefault="0073101C" w:rsidP="002B7310">
      <w:pPr>
        <w:shd w:val="clear" w:color="auto" w:fill="FFFFFF"/>
        <w:spacing w:line="276" w:lineRule="auto"/>
        <w:ind w:firstLine="709"/>
        <w:jc w:val="both"/>
        <w:rPr>
          <w:rFonts w:ascii="Tahoma" w:eastAsia="Times New Roman" w:hAnsi="Tahoma" w:cs="Tahoma"/>
          <w:color w:val="091F57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Самозанятые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—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это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физические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лица,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достигшие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16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лет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индивидуальные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предприниматели,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ведущие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деятельность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на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территории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РФ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получающие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профессиональный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доход,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то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есть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доход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деятельности,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ведении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которой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они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имеют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работодателя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привлекают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наемных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работников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трудовым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договорам,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а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также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имеют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доход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использования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имущества.</w:t>
      </w:r>
    </w:p>
    <w:p w14:paraId="4A9E30D8" w14:textId="77777777" w:rsidR="0073101C" w:rsidRPr="0073101C" w:rsidRDefault="0073101C" w:rsidP="002B7310">
      <w:pPr>
        <w:shd w:val="clear" w:color="auto" w:fill="FFFFFF"/>
        <w:spacing w:line="276" w:lineRule="auto"/>
        <w:ind w:firstLine="709"/>
        <w:jc w:val="both"/>
        <w:rPr>
          <w:rFonts w:ascii="Tahoma" w:eastAsia="Times New Roman" w:hAnsi="Tahoma" w:cs="Tahoma"/>
          <w:color w:val="091F57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noProof/>
          <w:color w:val="306FC2"/>
          <w:sz w:val="28"/>
          <w:szCs w:val="28"/>
          <w:lang w:eastAsia="ru-RU"/>
        </w:rPr>
        <w:drawing>
          <wp:inline distT="0" distB="0" distL="0" distR="0" wp14:anchorId="1A55E30C" wp14:editId="6BF40897">
            <wp:extent cx="3990975" cy="2667000"/>
            <wp:effectExtent l="0" t="0" r="9525" b="0"/>
            <wp:docPr id="15" name="Рисунок 15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4A383" w14:textId="4B3FBD41" w:rsidR="0073101C" w:rsidRPr="0073101C" w:rsidRDefault="0073101C" w:rsidP="002B7310">
      <w:pPr>
        <w:shd w:val="clear" w:color="auto" w:fill="FFFFFF"/>
        <w:spacing w:line="276" w:lineRule="auto"/>
        <w:ind w:firstLine="709"/>
        <w:jc w:val="both"/>
        <w:rPr>
          <w:rFonts w:ascii="Tahoma" w:eastAsia="Times New Roman" w:hAnsi="Tahoma" w:cs="Tahoma"/>
          <w:color w:val="091F57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Также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самозанятыми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вправе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стать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граждане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Евразийского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экономического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союза,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а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именно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граждане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Беларуси,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Армении,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Казахстана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Киргизии.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Налоговый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режим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они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могут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применять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на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тех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же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условиях,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что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граждане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Российской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Федерации.</w:t>
      </w:r>
    </w:p>
    <w:p w14:paraId="5FC1B8A5" w14:textId="65BC0F16" w:rsidR="0073101C" w:rsidRPr="0073101C" w:rsidRDefault="0073101C" w:rsidP="002B7310">
      <w:pPr>
        <w:shd w:val="clear" w:color="auto" w:fill="FFFFFF"/>
        <w:spacing w:line="276" w:lineRule="auto"/>
        <w:ind w:firstLine="709"/>
        <w:jc w:val="both"/>
        <w:rPr>
          <w:rFonts w:ascii="Tahoma" w:eastAsia="Times New Roman" w:hAnsi="Tahoma" w:cs="Tahoma"/>
          <w:color w:val="091F57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Самозанятый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может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быть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наемным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работником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(в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т.ч.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работать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дистанционно).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Он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вправе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совмещать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свой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бизнес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работу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трудовому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договору.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предпринимательской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деятельности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он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будет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получать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профессиональный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доход,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а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работы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найму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—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заработную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плату.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Стоит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заметить,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что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для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="002B7310"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того,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чтобы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гражданин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мог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работать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бывшим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работодателем,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как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самозанятый,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после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расторжения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трудового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договора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должно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пройти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более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2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лет.</w:t>
      </w:r>
    </w:p>
    <w:p w14:paraId="25D58CE7" w14:textId="1C8A7E26" w:rsidR="0073101C" w:rsidRPr="0073101C" w:rsidRDefault="0073101C" w:rsidP="002B7310">
      <w:pPr>
        <w:shd w:val="clear" w:color="auto" w:fill="FFFFFF"/>
        <w:spacing w:line="276" w:lineRule="auto"/>
        <w:ind w:firstLine="709"/>
        <w:jc w:val="both"/>
        <w:rPr>
          <w:rFonts w:ascii="Tahoma" w:eastAsia="Times New Roman" w:hAnsi="Tahoma" w:cs="Tahoma"/>
          <w:color w:val="091F57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Генеральный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директор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может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зарегистрироваться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качестве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самозанятого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уплачивать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налог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на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профессиональный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доход.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Спецрежим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содержит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ограничений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на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его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применение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лицами,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являющимися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участниками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или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учредителями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организаций.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Однако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есть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ограничения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для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самозанятого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генерального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директора: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действующий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директор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может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быть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самозанятым,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выполнять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работы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оказывать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услуги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вправе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только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для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других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юридических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физических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лиц.</w:t>
      </w:r>
    </w:p>
    <w:p w14:paraId="0C8B302B" w14:textId="66E94CF4" w:rsidR="0073101C" w:rsidRPr="0073101C" w:rsidRDefault="0073101C" w:rsidP="002B7310">
      <w:pPr>
        <w:shd w:val="clear" w:color="auto" w:fill="FFFFFF"/>
        <w:spacing w:line="276" w:lineRule="auto"/>
        <w:ind w:firstLine="709"/>
        <w:jc w:val="both"/>
        <w:rPr>
          <w:rFonts w:ascii="Tahoma" w:eastAsia="Times New Roman" w:hAnsi="Tahoma" w:cs="Tahoma"/>
          <w:color w:val="091F57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Пенсионеры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имеют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право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зарегистрироваться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качестве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самозанятых,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этом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закону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они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приравниваются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к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неработающим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гражданам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сохраняют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право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на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индексацию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пенсий.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то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же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время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они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могут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лишиться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некоторых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льгот,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которые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зависят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среднемесячного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дохода.</w:t>
      </w:r>
    </w:p>
    <w:p w14:paraId="52C3A894" w14:textId="4211D3AF" w:rsidR="0073101C" w:rsidRPr="0073101C" w:rsidRDefault="0073101C" w:rsidP="002B7310">
      <w:pPr>
        <w:shd w:val="clear" w:color="auto" w:fill="FFFFFF"/>
        <w:spacing w:line="276" w:lineRule="auto"/>
        <w:ind w:firstLine="709"/>
        <w:jc w:val="both"/>
        <w:rPr>
          <w:rFonts w:ascii="Tahoma" w:eastAsia="Times New Roman" w:hAnsi="Tahoma" w:cs="Tahoma"/>
          <w:color w:val="091F57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Виды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деятельности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для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самозанятых</w:t>
      </w:r>
    </w:p>
    <w:p w14:paraId="37271021" w14:textId="1120210A" w:rsidR="0073101C" w:rsidRPr="0073101C" w:rsidRDefault="0073101C" w:rsidP="002B7310">
      <w:pPr>
        <w:shd w:val="clear" w:color="auto" w:fill="FFFFFF"/>
        <w:spacing w:line="276" w:lineRule="auto"/>
        <w:ind w:firstLine="709"/>
        <w:jc w:val="both"/>
        <w:rPr>
          <w:rFonts w:ascii="Tahoma" w:eastAsia="Times New Roman" w:hAnsi="Tahoma" w:cs="Tahoma"/>
          <w:color w:val="091F57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Выбирая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спецрежим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для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самозанятых,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можно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заниматься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теми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видами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деятельности,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доходы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которых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облагаются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налогом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на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профессиональный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доход,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без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необходимости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регистрации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качестве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ИП.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К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таким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видам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деятельности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относятся:</w:t>
      </w:r>
    </w:p>
    <w:p w14:paraId="70A29E13" w14:textId="75308F64" w:rsidR="0073101C" w:rsidRPr="0073101C" w:rsidRDefault="0073101C" w:rsidP="002B7310">
      <w:pPr>
        <w:numPr>
          <w:ilvl w:val="0"/>
          <w:numId w:val="2"/>
        </w:numPr>
        <w:shd w:val="clear" w:color="auto" w:fill="FFFFFF"/>
        <w:spacing w:line="276" w:lineRule="auto"/>
        <w:ind w:left="0" w:firstLine="709"/>
        <w:jc w:val="both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оказание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косметических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услуг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на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дому</w:t>
      </w:r>
    </w:p>
    <w:p w14:paraId="299721CF" w14:textId="6B65A654" w:rsidR="0073101C" w:rsidRPr="0073101C" w:rsidRDefault="0073101C" w:rsidP="002B7310">
      <w:pPr>
        <w:numPr>
          <w:ilvl w:val="0"/>
          <w:numId w:val="2"/>
        </w:numPr>
        <w:shd w:val="clear" w:color="auto" w:fill="FFFFFF"/>
        <w:spacing w:line="276" w:lineRule="auto"/>
        <w:ind w:left="0" w:firstLine="709"/>
        <w:jc w:val="both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фото-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видеосъемка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на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заказ</w:t>
      </w:r>
    </w:p>
    <w:p w14:paraId="25F8D30C" w14:textId="09FDC854" w:rsidR="0073101C" w:rsidRPr="0073101C" w:rsidRDefault="0073101C" w:rsidP="002B7310">
      <w:pPr>
        <w:numPr>
          <w:ilvl w:val="0"/>
          <w:numId w:val="2"/>
        </w:numPr>
        <w:shd w:val="clear" w:color="auto" w:fill="FFFFFF"/>
        <w:spacing w:line="276" w:lineRule="auto"/>
        <w:ind w:left="0" w:firstLine="709"/>
        <w:jc w:val="both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реализация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продукции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собственного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производства</w:t>
      </w:r>
    </w:p>
    <w:p w14:paraId="55C54CD3" w14:textId="302ED374" w:rsidR="0073101C" w:rsidRPr="0073101C" w:rsidRDefault="0073101C" w:rsidP="002B7310">
      <w:pPr>
        <w:numPr>
          <w:ilvl w:val="0"/>
          <w:numId w:val="2"/>
        </w:numPr>
        <w:shd w:val="clear" w:color="auto" w:fill="FFFFFF"/>
        <w:spacing w:line="276" w:lineRule="auto"/>
        <w:ind w:left="0" w:firstLine="709"/>
        <w:jc w:val="both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проведение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мероприятий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праздников</w:t>
      </w:r>
    </w:p>
    <w:p w14:paraId="0D210FD9" w14:textId="249C19CE" w:rsidR="0073101C" w:rsidRPr="0073101C" w:rsidRDefault="0073101C" w:rsidP="002B7310">
      <w:pPr>
        <w:numPr>
          <w:ilvl w:val="0"/>
          <w:numId w:val="2"/>
        </w:numPr>
        <w:shd w:val="clear" w:color="auto" w:fill="FFFFFF"/>
        <w:spacing w:line="276" w:lineRule="auto"/>
        <w:ind w:left="0" w:firstLine="709"/>
        <w:jc w:val="both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юридические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консультации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ведение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бухгалтерии</w:t>
      </w:r>
    </w:p>
    <w:p w14:paraId="4869BF77" w14:textId="7B788C74" w:rsidR="0073101C" w:rsidRPr="0073101C" w:rsidRDefault="0073101C" w:rsidP="002B7310">
      <w:pPr>
        <w:numPr>
          <w:ilvl w:val="0"/>
          <w:numId w:val="2"/>
        </w:numPr>
        <w:shd w:val="clear" w:color="auto" w:fill="FFFFFF"/>
        <w:spacing w:line="276" w:lineRule="auto"/>
        <w:ind w:left="0" w:firstLine="709"/>
        <w:jc w:val="both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удаленная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работа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через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электронные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площадки</w:t>
      </w:r>
    </w:p>
    <w:p w14:paraId="1BE30496" w14:textId="2D3F3BA7" w:rsidR="0073101C" w:rsidRPr="0073101C" w:rsidRDefault="0073101C" w:rsidP="002B7310">
      <w:pPr>
        <w:numPr>
          <w:ilvl w:val="0"/>
          <w:numId w:val="2"/>
        </w:numPr>
        <w:shd w:val="clear" w:color="auto" w:fill="FFFFFF"/>
        <w:spacing w:line="276" w:lineRule="auto"/>
        <w:ind w:left="0" w:firstLine="709"/>
        <w:jc w:val="both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сдача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квартиры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аренду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посуточно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или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на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долгий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срок</w:t>
      </w:r>
    </w:p>
    <w:p w14:paraId="6F33A57D" w14:textId="2A89A130" w:rsidR="0073101C" w:rsidRPr="0073101C" w:rsidRDefault="0073101C" w:rsidP="002B7310">
      <w:pPr>
        <w:numPr>
          <w:ilvl w:val="0"/>
          <w:numId w:val="2"/>
        </w:numPr>
        <w:shd w:val="clear" w:color="auto" w:fill="FFFFFF"/>
        <w:spacing w:line="276" w:lineRule="auto"/>
        <w:ind w:left="0" w:firstLine="709"/>
        <w:jc w:val="both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услуги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по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перевозке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пассажиров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грузов</w:t>
      </w:r>
    </w:p>
    <w:p w14:paraId="2B6092B0" w14:textId="2E7AFDE5" w:rsidR="0073101C" w:rsidRPr="0073101C" w:rsidRDefault="0073101C" w:rsidP="002B7310">
      <w:pPr>
        <w:numPr>
          <w:ilvl w:val="0"/>
          <w:numId w:val="2"/>
        </w:numPr>
        <w:shd w:val="clear" w:color="auto" w:fill="FFFFFF"/>
        <w:spacing w:line="276" w:lineRule="auto"/>
        <w:ind w:left="0" w:firstLine="709"/>
        <w:jc w:val="both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строительные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работы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ремонт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помещений</w:t>
      </w:r>
    </w:p>
    <w:p w14:paraId="32E84188" w14:textId="7A9B9CB9" w:rsidR="0073101C" w:rsidRPr="0073101C" w:rsidRDefault="0073101C" w:rsidP="002B7310">
      <w:pPr>
        <w:shd w:val="clear" w:color="auto" w:fill="FFFFFF"/>
        <w:spacing w:line="276" w:lineRule="auto"/>
        <w:ind w:firstLine="709"/>
        <w:jc w:val="both"/>
        <w:rPr>
          <w:rFonts w:ascii="Tahoma" w:eastAsia="Times New Roman" w:hAnsi="Tahoma" w:cs="Tahoma"/>
          <w:color w:val="091F57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Оказание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разовой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услуги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не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попадает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под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самозанятость.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Принципиален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факт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регулярного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оказания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услуг: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например,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вы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помогаете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людям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вскапывать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огороды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зарабатываете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этим.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Однако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если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вы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разово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помогли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соседу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вскопать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огород,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то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это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будет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относиться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к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оказанию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услуг!</w:t>
      </w:r>
    </w:p>
    <w:p w14:paraId="1326BED9" w14:textId="5C7CE018" w:rsidR="0073101C" w:rsidRPr="0073101C" w:rsidRDefault="0073101C" w:rsidP="002B7310">
      <w:pPr>
        <w:shd w:val="clear" w:color="auto" w:fill="FFFFFF"/>
        <w:spacing w:line="276" w:lineRule="auto"/>
        <w:ind w:firstLine="709"/>
        <w:jc w:val="both"/>
        <w:rPr>
          <w:rFonts w:ascii="Tahoma" w:eastAsia="Times New Roman" w:hAnsi="Tahoma" w:cs="Tahoma"/>
          <w:color w:val="091F57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lastRenderedPageBreak/>
        <w:t>Максимальный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доход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должен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превышать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2,4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млн.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р.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год,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то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есть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200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000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руб.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месяц,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если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распределить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этот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лимит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месяцам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(хотя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суммы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доходов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месяц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могут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варьироваться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большую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или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меньшую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сторону,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главное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—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чтобы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итоговая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сумма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за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год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превышала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2,4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proofErr w:type="spellStart"/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млн.р</w:t>
      </w:r>
      <w:proofErr w:type="spellEnd"/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.).</w:t>
      </w:r>
    </w:p>
    <w:p w14:paraId="50744666" w14:textId="7C3E93B5" w:rsidR="0073101C" w:rsidRPr="0073101C" w:rsidRDefault="0073101C" w:rsidP="002B7310">
      <w:pPr>
        <w:shd w:val="clear" w:color="auto" w:fill="FFFFFF"/>
        <w:spacing w:line="276" w:lineRule="auto"/>
        <w:ind w:firstLine="709"/>
        <w:jc w:val="both"/>
        <w:rPr>
          <w:rFonts w:ascii="Tahoma" w:eastAsia="Times New Roman" w:hAnsi="Tahoma" w:cs="Tahoma"/>
          <w:color w:val="091F57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Спецрежимом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не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могут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воспользоваться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те,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кто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занимается:</w:t>
      </w:r>
    </w:p>
    <w:p w14:paraId="17BDA068" w14:textId="009C4529" w:rsidR="0073101C" w:rsidRPr="0073101C" w:rsidRDefault="0073101C" w:rsidP="002B7310">
      <w:pPr>
        <w:numPr>
          <w:ilvl w:val="0"/>
          <w:numId w:val="3"/>
        </w:numPr>
        <w:shd w:val="clear" w:color="auto" w:fill="FFFFFF"/>
        <w:spacing w:line="276" w:lineRule="auto"/>
        <w:ind w:left="0" w:firstLine="709"/>
        <w:jc w:val="both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оказанием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услуг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по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гражданско-правовому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договору,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если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заказчиком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является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работодатель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исполнителя,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либо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бывший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работодатель,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от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которого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самозанятый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гражданин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уволился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менее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2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лет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назад;</w:t>
      </w:r>
    </w:p>
    <w:p w14:paraId="60BF7817" w14:textId="220AEFC1" w:rsidR="0073101C" w:rsidRPr="0073101C" w:rsidRDefault="0073101C" w:rsidP="002B7310">
      <w:pPr>
        <w:numPr>
          <w:ilvl w:val="0"/>
          <w:numId w:val="3"/>
        </w:numPr>
        <w:shd w:val="clear" w:color="auto" w:fill="FFFFFF"/>
        <w:spacing w:line="276" w:lineRule="auto"/>
        <w:ind w:left="0" w:firstLine="709"/>
        <w:jc w:val="both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реализацией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подакцизных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товаров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(алкоголь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др.);</w:t>
      </w:r>
    </w:p>
    <w:p w14:paraId="2C6F010B" w14:textId="62D5E51B" w:rsidR="0073101C" w:rsidRPr="0073101C" w:rsidRDefault="0073101C" w:rsidP="002B7310">
      <w:pPr>
        <w:numPr>
          <w:ilvl w:val="0"/>
          <w:numId w:val="3"/>
        </w:numPr>
        <w:shd w:val="clear" w:color="auto" w:fill="FFFFFF"/>
        <w:spacing w:line="276" w:lineRule="auto"/>
        <w:ind w:left="0" w:firstLine="709"/>
        <w:jc w:val="both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реализацией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изделий,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подлежащих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обязательной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маркировке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(табачная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продукция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др.);</w:t>
      </w:r>
    </w:p>
    <w:p w14:paraId="3987D20C" w14:textId="30DD9004" w:rsidR="0073101C" w:rsidRPr="0073101C" w:rsidRDefault="0073101C" w:rsidP="002B7310">
      <w:pPr>
        <w:numPr>
          <w:ilvl w:val="0"/>
          <w:numId w:val="3"/>
        </w:numPr>
        <w:shd w:val="clear" w:color="auto" w:fill="FFFFFF"/>
        <w:spacing w:line="276" w:lineRule="auto"/>
        <w:ind w:left="0" w:firstLine="709"/>
        <w:jc w:val="both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реализацией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недвижимости,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транспорта,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личного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имущества,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ценных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бумаг,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производных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финансовых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инструментов,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паев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долей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уставном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капитале;</w:t>
      </w:r>
    </w:p>
    <w:p w14:paraId="2A91E20A" w14:textId="72098D26" w:rsidR="0073101C" w:rsidRPr="0073101C" w:rsidRDefault="0073101C" w:rsidP="002B7310">
      <w:pPr>
        <w:numPr>
          <w:ilvl w:val="0"/>
          <w:numId w:val="3"/>
        </w:numPr>
        <w:shd w:val="clear" w:color="auto" w:fill="FFFFFF"/>
        <w:spacing w:line="276" w:lineRule="auto"/>
        <w:ind w:left="0" w:firstLine="709"/>
        <w:jc w:val="both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перепродажей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товаров,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имущественных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прав,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за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исключением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продажи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имущества,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использовавшегося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ими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для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личных,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домашних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иных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подобных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нужд;</w:t>
      </w:r>
    </w:p>
    <w:p w14:paraId="39995EA4" w14:textId="4164C59E" w:rsidR="0073101C" w:rsidRPr="0073101C" w:rsidRDefault="0073101C" w:rsidP="002B7310">
      <w:pPr>
        <w:numPr>
          <w:ilvl w:val="0"/>
          <w:numId w:val="3"/>
        </w:numPr>
        <w:shd w:val="clear" w:color="auto" w:fill="FFFFFF"/>
        <w:spacing w:line="276" w:lineRule="auto"/>
        <w:ind w:left="0" w:firstLine="709"/>
        <w:jc w:val="both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добычей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(или)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реализацией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полезных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ископаемых;</w:t>
      </w:r>
    </w:p>
    <w:p w14:paraId="4BD09E95" w14:textId="48FD2FAE" w:rsidR="0073101C" w:rsidRPr="0073101C" w:rsidRDefault="0073101C" w:rsidP="002B7310">
      <w:pPr>
        <w:numPr>
          <w:ilvl w:val="0"/>
          <w:numId w:val="3"/>
        </w:numPr>
        <w:shd w:val="clear" w:color="auto" w:fill="FFFFFF"/>
        <w:spacing w:line="276" w:lineRule="auto"/>
        <w:ind w:left="0" w:firstLine="709"/>
        <w:jc w:val="both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предпринимательской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деятельностью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интересах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другого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лица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на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основе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договоров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поручения,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договоров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комиссии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либо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агентских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договоров,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за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исключением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лиц,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оказывающих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услуги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по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доставке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товаров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приему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(передаче)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платежей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за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указанные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товары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(работы,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услуги)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интересах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других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лиц;</w:t>
      </w:r>
    </w:p>
    <w:p w14:paraId="1D608E47" w14:textId="62042703" w:rsidR="0073101C" w:rsidRPr="0073101C" w:rsidRDefault="0073101C" w:rsidP="002B7310">
      <w:pPr>
        <w:numPr>
          <w:ilvl w:val="0"/>
          <w:numId w:val="3"/>
        </w:numPr>
        <w:shd w:val="clear" w:color="auto" w:fill="FFFFFF"/>
        <w:spacing w:line="276" w:lineRule="auto"/>
        <w:ind w:left="0" w:firstLine="709"/>
        <w:jc w:val="both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получением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доходов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по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банковским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вкладам;</w:t>
      </w:r>
    </w:p>
    <w:p w14:paraId="1C3EEC99" w14:textId="02157066" w:rsidR="0073101C" w:rsidRPr="0073101C" w:rsidRDefault="0073101C" w:rsidP="002B7310">
      <w:pPr>
        <w:numPr>
          <w:ilvl w:val="0"/>
          <w:numId w:val="3"/>
        </w:numPr>
        <w:shd w:val="clear" w:color="auto" w:fill="FFFFFF"/>
        <w:spacing w:line="276" w:lineRule="auto"/>
        <w:ind w:left="0" w:firstLine="709"/>
        <w:jc w:val="both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получением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доходов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натуральной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форме;</w:t>
      </w:r>
    </w:p>
    <w:p w14:paraId="350762E7" w14:textId="2D00E241" w:rsidR="0073101C" w:rsidRPr="0073101C" w:rsidRDefault="0073101C" w:rsidP="002B7310">
      <w:pPr>
        <w:numPr>
          <w:ilvl w:val="0"/>
          <w:numId w:val="3"/>
        </w:numPr>
        <w:shd w:val="clear" w:color="auto" w:fill="FFFFFF"/>
        <w:spacing w:line="276" w:lineRule="auto"/>
        <w:ind w:left="0" w:firstLine="709"/>
        <w:jc w:val="both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получением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доходов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от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арбитражного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управления,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от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деятельности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медиатора,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оценщика,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частнопрактикующего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нотариуса,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адвоката.</w:t>
      </w:r>
    </w:p>
    <w:p w14:paraId="776A1008" w14:textId="5B91DA0C" w:rsidR="0073101C" w:rsidRPr="0073101C" w:rsidRDefault="0073101C" w:rsidP="002B7310">
      <w:pPr>
        <w:numPr>
          <w:ilvl w:val="0"/>
          <w:numId w:val="3"/>
        </w:numPr>
        <w:shd w:val="clear" w:color="auto" w:fill="FFFFFF"/>
        <w:spacing w:line="276" w:lineRule="auto"/>
        <w:ind w:left="0" w:firstLine="709"/>
        <w:jc w:val="both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применяет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иные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режимы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налогообложения,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предусмотренные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hyperlink r:id="rId12" w:anchor="h2846" w:history="1">
        <w:r w:rsidRPr="0073101C">
          <w:rPr>
            <w:rFonts w:ascii="Tahoma" w:eastAsia="Times New Roman" w:hAnsi="Tahoma" w:cs="Tahoma"/>
            <w:color w:val="306FC2"/>
            <w:sz w:val="28"/>
            <w:szCs w:val="28"/>
            <w:u w:val="single"/>
            <w:lang w:eastAsia="ru-RU"/>
          </w:rPr>
          <w:t>части</w:t>
        </w:r>
        <w:r w:rsidR="002B7310">
          <w:rPr>
            <w:rFonts w:ascii="Tahoma" w:eastAsia="Times New Roman" w:hAnsi="Tahoma" w:cs="Tahoma"/>
            <w:color w:val="306FC2"/>
            <w:sz w:val="28"/>
            <w:szCs w:val="28"/>
            <w:u w:val="single"/>
            <w:lang w:eastAsia="ru-RU"/>
          </w:rPr>
          <w:t xml:space="preserve"> </w:t>
        </w:r>
        <w:r w:rsidRPr="0073101C">
          <w:rPr>
            <w:rFonts w:ascii="Tahoma" w:eastAsia="Times New Roman" w:hAnsi="Tahoma" w:cs="Tahoma"/>
            <w:color w:val="306FC2"/>
            <w:sz w:val="28"/>
            <w:szCs w:val="28"/>
            <w:u w:val="single"/>
            <w:lang w:eastAsia="ru-RU"/>
          </w:rPr>
          <w:t>1</w:t>
        </w:r>
        <w:r w:rsidR="002B7310">
          <w:rPr>
            <w:rFonts w:ascii="Tahoma" w:eastAsia="Times New Roman" w:hAnsi="Tahoma" w:cs="Tahoma"/>
            <w:color w:val="306FC2"/>
            <w:sz w:val="28"/>
            <w:szCs w:val="28"/>
            <w:u w:val="single"/>
            <w:lang w:eastAsia="ru-RU"/>
          </w:rPr>
          <w:t xml:space="preserve"> </w:t>
        </w:r>
        <w:r w:rsidRPr="0073101C">
          <w:rPr>
            <w:rFonts w:ascii="Tahoma" w:eastAsia="Times New Roman" w:hAnsi="Tahoma" w:cs="Tahoma"/>
            <w:color w:val="306FC2"/>
            <w:sz w:val="28"/>
            <w:szCs w:val="28"/>
            <w:u w:val="single"/>
            <w:lang w:eastAsia="ru-RU"/>
          </w:rPr>
          <w:t>НК</w:t>
        </w:r>
        <w:r w:rsidR="002B7310">
          <w:rPr>
            <w:rFonts w:ascii="Tahoma" w:eastAsia="Times New Roman" w:hAnsi="Tahoma" w:cs="Tahoma"/>
            <w:color w:val="306FC2"/>
            <w:sz w:val="28"/>
            <w:szCs w:val="28"/>
            <w:u w:val="single"/>
            <w:lang w:eastAsia="ru-RU"/>
          </w:rPr>
          <w:t xml:space="preserve"> </w:t>
        </w:r>
        <w:r w:rsidRPr="0073101C">
          <w:rPr>
            <w:rFonts w:ascii="Tahoma" w:eastAsia="Times New Roman" w:hAnsi="Tahoma" w:cs="Tahoma"/>
            <w:color w:val="306FC2"/>
            <w:sz w:val="28"/>
            <w:szCs w:val="28"/>
            <w:u w:val="single"/>
            <w:lang w:eastAsia="ru-RU"/>
          </w:rPr>
          <w:t>РФ</w:t>
        </w:r>
      </w:hyperlink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или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осуществляет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предпринимательскую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деятельность,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доходы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от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которой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облагаются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НДФЛ,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за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исключением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случаев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применения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иных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режимов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налогообложения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исчисления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НДФЛ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с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доходов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от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предпринимательской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деятельности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до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перехода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на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указанный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спецрежим.</w:t>
      </w:r>
    </w:p>
    <w:p w14:paraId="3AF5F420" w14:textId="3ED86E54" w:rsidR="0073101C" w:rsidRPr="0073101C" w:rsidRDefault="0073101C" w:rsidP="002B7310">
      <w:pPr>
        <w:shd w:val="clear" w:color="auto" w:fill="FFFFFF"/>
        <w:spacing w:line="276" w:lineRule="auto"/>
        <w:ind w:firstLine="709"/>
        <w:jc w:val="both"/>
        <w:rPr>
          <w:rFonts w:ascii="Tahoma" w:eastAsia="Times New Roman" w:hAnsi="Tahoma" w:cs="Tahoma"/>
          <w:color w:val="091F57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От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каких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налогов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освобождены</w:t>
      </w:r>
      <w:r w:rsidR="002B7310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b/>
          <w:bCs/>
          <w:color w:val="091F57"/>
          <w:sz w:val="28"/>
          <w:szCs w:val="28"/>
          <w:lang w:eastAsia="ru-RU"/>
        </w:rPr>
        <w:t>самозанятые</w:t>
      </w:r>
    </w:p>
    <w:p w14:paraId="08A334CA" w14:textId="02697ACE" w:rsidR="0073101C" w:rsidRPr="0073101C" w:rsidRDefault="0073101C" w:rsidP="002B7310">
      <w:pPr>
        <w:numPr>
          <w:ilvl w:val="0"/>
          <w:numId w:val="4"/>
        </w:numPr>
        <w:shd w:val="clear" w:color="auto" w:fill="FFFFFF"/>
        <w:spacing w:line="276" w:lineRule="auto"/>
        <w:ind w:left="0" w:firstLine="709"/>
        <w:jc w:val="both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Физлица: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от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НДФЛ,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отношении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доходов,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являющихся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объектом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налогообложения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налогом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на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профессиональный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доход;</w:t>
      </w:r>
    </w:p>
    <w:p w14:paraId="782CCF98" w14:textId="5902EE61" w:rsidR="0073101C" w:rsidRPr="0073101C" w:rsidRDefault="0073101C" w:rsidP="002B7310">
      <w:pPr>
        <w:numPr>
          <w:ilvl w:val="0"/>
          <w:numId w:val="4"/>
        </w:numPr>
        <w:shd w:val="clear" w:color="auto" w:fill="FFFFFF"/>
        <w:spacing w:line="276" w:lineRule="auto"/>
        <w:ind w:left="0" w:firstLine="709"/>
        <w:jc w:val="both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ИП,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применяющие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специальный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налоговый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режим: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от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НДФЛ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с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доходов,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которые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облагаются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налогом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на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профессиональный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доход,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от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НДС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(исключение: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НДС,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подлежащий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уплате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ввозе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товаров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на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территорию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РФ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иные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территории,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находящиеся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под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ее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юрисдикцией),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от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фиксированных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страховых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взносов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(однако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на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других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спецрежимах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страховые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взносы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уплачиваются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даже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отсутствии</w:t>
      </w:r>
      <w:r w:rsidR="002B7310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дохода).</w:t>
      </w:r>
    </w:p>
    <w:p w14:paraId="6A24EC7B" w14:textId="6C4E6971" w:rsidR="0073101C" w:rsidRPr="0073101C" w:rsidRDefault="0073101C" w:rsidP="002B7310">
      <w:pPr>
        <w:shd w:val="clear" w:color="auto" w:fill="FFFFFF"/>
        <w:spacing w:line="276" w:lineRule="auto"/>
        <w:ind w:firstLine="709"/>
        <w:jc w:val="both"/>
        <w:rPr>
          <w:rFonts w:ascii="Tahoma" w:eastAsia="Times New Roman" w:hAnsi="Tahoma" w:cs="Tahoma"/>
          <w:color w:val="091F57"/>
          <w:sz w:val="28"/>
          <w:szCs w:val="28"/>
          <w:lang w:eastAsia="ru-RU"/>
        </w:rPr>
      </w:pP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При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этом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самозанятые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участвуют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в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системе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обязательного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медицинского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страхования,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поэтому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могут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рассчитывать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на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бесплатную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медицинскую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помощь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от</w:t>
      </w:r>
      <w:r w:rsidR="002B7310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 xml:space="preserve"> </w:t>
      </w:r>
      <w:r w:rsidRPr="0073101C">
        <w:rPr>
          <w:rFonts w:ascii="Tahoma" w:eastAsia="Times New Roman" w:hAnsi="Tahoma" w:cs="Tahoma"/>
          <w:color w:val="091F57"/>
          <w:sz w:val="28"/>
          <w:szCs w:val="28"/>
          <w:lang w:eastAsia="ru-RU"/>
        </w:rPr>
        <w:t>государства</w:t>
      </w:r>
    </w:p>
    <w:p w14:paraId="25912B0A" w14:textId="77777777" w:rsidR="002B7310" w:rsidRPr="0073101C" w:rsidRDefault="002B7310" w:rsidP="002B7310">
      <w:pPr>
        <w:spacing w:line="276" w:lineRule="auto"/>
        <w:ind w:firstLine="709"/>
        <w:jc w:val="both"/>
        <w:rPr>
          <w:sz w:val="28"/>
          <w:szCs w:val="28"/>
        </w:rPr>
      </w:pPr>
    </w:p>
    <w:sectPr w:rsidR="005307B5" w:rsidRPr="0073101C" w:rsidSect="002B731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F6171"/>
    <w:multiLevelType w:val="multilevel"/>
    <w:tmpl w:val="E8DCC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812D28"/>
    <w:multiLevelType w:val="multilevel"/>
    <w:tmpl w:val="05EED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D416FC"/>
    <w:multiLevelType w:val="multilevel"/>
    <w:tmpl w:val="080E6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28584E"/>
    <w:multiLevelType w:val="multilevel"/>
    <w:tmpl w:val="00761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0800317">
    <w:abstractNumId w:val="0"/>
  </w:num>
  <w:num w:numId="2" w16cid:durableId="832257094">
    <w:abstractNumId w:val="2"/>
  </w:num>
  <w:num w:numId="3" w16cid:durableId="2025011253">
    <w:abstractNumId w:val="3"/>
  </w:num>
  <w:num w:numId="4" w16cid:durableId="870266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01C"/>
    <w:rsid w:val="002B7310"/>
    <w:rsid w:val="004227FF"/>
    <w:rsid w:val="0073101C"/>
    <w:rsid w:val="00DF24A2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BEB9C0"/>
  <w15:chartTrackingRefBased/>
  <w15:docId w15:val="{A14BEA80-7580-42F0-810B-31CF5474F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0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1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6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kpt-kurgan.ru/wp-content/uploads/2022/06/1-7.png" TargetMode="External"/><Relationship Id="rId12" Type="http://schemas.openxmlformats.org/officeDocument/2006/relationships/hyperlink" Target="https://normativ.kontur.ru/document?moduleId=1&amp;documentId=3465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hyperlink" Target="http://kpt-kurgan.ru/wp-content/uploads/2022/06/1-6.png" TargetMode="External"/><Relationship Id="rId10" Type="http://schemas.openxmlformats.org/officeDocument/2006/relationships/hyperlink" Target="http://kpt-kurgan.ru/wp-content/uploads/2022/06/1-8.p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ormativ.kontur.ru/document?moduleId=1&amp;documentId=351848&amp;utm_source=buhonline&amp;utm_medium=banner&amp;utm_campaign=normativ-link-normativ-buhonline&amp;utm_content=tag-drugie-specrezhimy-esxn-i-patent&amp;utm_term=pub15528&amp;utm_referrer=https%3a%2f%2fyandex.ru%2fnews%2fstory%2fIzmenilsya_srok_predostavleniya_nalogovoj_otchetnosti--b8ac441a9ecb28a0&amp;promocode=095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1608</Words>
  <Characters>9169</Characters>
  <Application>Microsoft Office Word</Application>
  <DocSecurity>0</DocSecurity>
  <Lines>76</Lines>
  <Paragraphs>21</Paragraphs>
  <ScaleCrop>false</ScaleCrop>
  <Company/>
  <LinksUpToDate>false</LinksUpToDate>
  <CharactersWithSpaces>10756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2</cp:revision>
  <dcterms:created xsi:type="dcterms:W3CDTF">2025-11-13T13:05:00Z</dcterms:created>
  <dcterms:modified xsi:type="dcterms:W3CDTF">2025-11-14T11:45:00Z</dcterms:modified>
</cp:coreProperties>
</file>